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E0E7F" w:rsidRDefault="001E0E7F" w:rsidP="001E0E7F">
      <w:pPr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bg-BG"/>
        </w:rPr>
      </w:pPr>
    </w:p>
    <w:p w:rsidR="00BC3FA9" w:rsidRPr="001E0E7F" w:rsidRDefault="00BC3FA9" w:rsidP="001E0E7F">
      <w:pPr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bg-BG"/>
        </w:rPr>
      </w:pPr>
    </w:p>
    <w:p w:rsidR="001E0E7F" w:rsidRPr="001E0E7F" w:rsidRDefault="001E0E7F" w:rsidP="00E32C70">
      <w:pPr>
        <w:spacing w:before="120" w:after="0" w:line="240" w:lineRule="auto"/>
        <w:jc w:val="center"/>
        <w:rPr>
          <w:rFonts w:ascii="Times New Roman" w:eastAsia="Calibri" w:hAnsi="Times New Roman" w:cs="Times New Roman"/>
          <w:b/>
          <w:bCs/>
          <w:sz w:val="32"/>
          <w:szCs w:val="32"/>
          <w:lang w:eastAsia="bg-BG"/>
        </w:rPr>
      </w:pPr>
      <w:r w:rsidRPr="001E0E7F">
        <w:rPr>
          <w:rFonts w:ascii="Times New Roman" w:eastAsia="Calibri" w:hAnsi="Times New Roman" w:cs="Times New Roman"/>
          <w:b/>
          <w:bCs/>
          <w:sz w:val="32"/>
          <w:szCs w:val="32"/>
          <w:lang w:eastAsia="bg-BG"/>
        </w:rPr>
        <w:t xml:space="preserve">КОМУНИКАЦИОНЕН ПЛАН </w:t>
      </w:r>
    </w:p>
    <w:p w:rsidR="001E0E7F" w:rsidRPr="001E0E7F" w:rsidRDefault="001E0E7F" w:rsidP="00E32C70">
      <w:pPr>
        <w:spacing w:before="120" w:after="0" w:line="240" w:lineRule="auto"/>
        <w:jc w:val="center"/>
        <w:rPr>
          <w:rFonts w:ascii="Times New Roman" w:eastAsia="Calibri" w:hAnsi="Times New Roman" w:cs="Times New Roman"/>
          <w:bCs/>
          <w:sz w:val="24"/>
          <w:szCs w:val="24"/>
          <w:lang w:eastAsia="bg-BG"/>
        </w:rPr>
      </w:pPr>
      <w:r w:rsidRPr="001E0E7F">
        <w:rPr>
          <w:rFonts w:ascii="Times New Roman" w:eastAsia="Calibri" w:hAnsi="Times New Roman" w:cs="Times New Roman"/>
          <w:bCs/>
          <w:sz w:val="24"/>
          <w:szCs w:val="24"/>
          <w:lang w:eastAsia="bg-BG"/>
        </w:rPr>
        <w:t>ЗА ПРОЕКТ</w:t>
      </w:r>
    </w:p>
    <w:p w:rsidR="001E0E7F" w:rsidRPr="00E32C70" w:rsidRDefault="001E0E7F" w:rsidP="00E32C70">
      <w:pPr>
        <w:tabs>
          <w:tab w:val="left" w:pos="4140"/>
        </w:tabs>
        <w:spacing w:before="120"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x-none"/>
        </w:rPr>
      </w:pPr>
      <w:r w:rsidRPr="001E0E7F">
        <w:rPr>
          <w:rFonts w:ascii="Times New Roman" w:eastAsia="Calibri" w:hAnsi="Times New Roman" w:cs="Times New Roman"/>
          <w:b/>
          <w:bCs/>
          <w:sz w:val="24"/>
          <w:szCs w:val="24"/>
          <w:lang w:val="x-none" w:eastAsia="x-none"/>
        </w:rPr>
        <w:t>„</w:t>
      </w:r>
      <w:r w:rsidR="00E653A3" w:rsidRPr="00E653A3">
        <w:rPr>
          <w:rFonts w:ascii="Times New Roman" w:eastAsia="Calibri" w:hAnsi="Times New Roman" w:cs="Times New Roman"/>
          <w:b/>
          <w:bCs/>
          <w:sz w:val="24"/>
          <w:szCs w:val="24"/>
          <w:lang w:eastAsia="x-none"/>
        </w:rPr>
        <w:t>РЕХАБИЛИТАЦИ</w:t>
      </w:r>
      <w:r w:rsidR="00E32C70">
        <w:rPr>
          <w:rFonts w:ascii="Times New Roman" w:eastAsia="Calibri" w:hAnsi="Times New Roman" w:cs="Times New Roman"/>
          <w:b/>
          <w:bCs/>
          <w:sz w:val="24"/>
          <w:szCs w:val="24"/>
          <w:lang w:eastAsia="x-none"/>
        </w:rPr>
        <w:t xml:space="preserve">Я НА ИЗТОЧЕН КЕЙ В ПРИСТАНИЩЕН </w:t>
      </w:r>
      <w:r w:rsidR="00E653A3" w:rsidRPr="00E653A3">
        <w:rPr>
          <w:rFonts w:ascii="Times New Roman" w:eastAsia="Calibri" w:hAnsi="Times New Roman" w:cs="Times New Roman"/>
          <w:b/>
          <w:bCs/>
          <w:sz w:val="24"/>
          <w:szCs w:val="24"/>
          <w:lang w:eastAsia="x-none"/>
        </w:rPr>
        <w:t>ТЕРМИНАЛ ЛОМ</w:t>
      </w:r>
      <w:r w:rsidR="00E32C70">
        <w:rPr>
          <w:rFonts w:ascii="Times New Roman" w:eastAsia="Times New Roman" w:hAnsi="Times New Roman" w:cs="Times New Roman"/>
          <w:b/>
          <w:bCs/>
          <w:sz w:val="24"/>
          <w:szCs w:val="24"/>
          <w:lang w:eastAsia="x-none"/>
        </w:rPr>
        <w:t>“</w:t>
      </w:r>
    </w:p>
    <w:p w:rsidR="001E0E7F" w:rsidRPr="001E0E7F" w:rsidRDefault="001E0E7F" w:rsidP="001E0E7F">
      <w:pPr>
        <w:spacing w:before="120" w:after="0" w:line="240" w:lineRule="auto"/>
        <w:rPr>
          <w:rFonts w:ascii="Times New Roman" w:eastAsia="Calibri" w:hAnsi="Times New Roman" w:cs="Times New Roman"/>
          <w:sz w:val="24"/>
          <w:szCs w:val="24"/>
          <w:lang w:val="ru-RU" w:eastAsia="bg-BG"/>
        </w:rPr>
      </w:pPr>
    </w:p>
    <w:p w:rsidR="001E0E7F" w:rsidRPr="001E0E7F" w:rsidRDefault="001E0E7F" w:rsidP="001E0E7F">
      <w:pPr>
        <w:spacing w:before="120" w:after="0" w:line="240" w:lineRule="auto"/>
        <w:ind w:left="720"/>
        <w:jc w:val="both"/>
        <w:rPr>
          <w:rFonts w:ascii="Times New Roman" w:eastAsia="Calibri" w:hAnsi="Times New Roman" w:cs="Times New Roman"/>
          <w:sz w:val="24"/>
          <w:szCs w:val="24"/>
          <w:lang w:eastAsia="bg-BG"/>
        </w:rPr>
      </w:pPr>
      <w:r w:rsidRPr="001E0E7F">
        <w:rPr>
          <w:rFonts w:ascii="Times New Roman" w:eastAsia="Calibri" w:hAnsi="Times New Roman" w:cs="Times New Roman"/>
          <w:b/>
          <w:sz w:val="24"/>
          <w:szCs w:val="24"/>
          <w:lang w:eastAsia="bg-BG"/>
        </w:rPr>
        <w:t>Управляващ орган</w:t>
      </w:r>
      <w:r w:rsidRPr="004D781F">
        <w:rPr>
          <w:rFonts w:ascii="Times New Roman" w:eastAsia="Calibri" w:hAnsi="Times New Roman" w:cs="Times New Roman"/>
          <w:b/>
          <w:sz w:val="24"/>
          <w:szCs w:val="24"/>
          <w:lang w:eastAsia="bg-BG"/>
        </w:rPr>
        <w:t>:</w:t>
      </w:r>
      <w:r w:rsidRPr="001E0E7F">
        <w:rPr>
          <w:rFonts w:ascii="Times New Roman" w:eastAsia="Calibri" w:hAnsi="Times New Roman" w:cs="Times New Roman"/>
          <w:sz w:val="24"/>
          <w:szCs w:val="24"/>
          <w:lang w:eastAsia="bg-BG"/>
        </w:rPr>
        <w:t xml:space="preserve"> Дирекция „Координация на програми и проекти</w:t>
      </w:r>
      <w:r w:rsidR="00E32C70">
        <w:rPr>
          <w:rFonts w:ascii="Times New Roman" w:eastAsia="Calibri" w:hAnsi="Times New Roman" w:cs="Times New Roman"/>
          <w:sz w:val="24"/>
          <w:szCs w:val="24"/>
          <w:lang w:eastAsia="bg-BG"/>
        </w:rPr>
        <w:t>“</w:t>
      </w:r>
      <w:r w:rsidRPr="001E0E7F">
        <w:rPr>
          <w:rFonts w:ascii="Times New Roman" w:eastAsia="Calibri" w:hAnsi="Times New Roman" w:cs="Times New Roman"/>
          <w:sz w:val="24"/>
          <w:szCs w:val="24"/>
          <w:lang w:eastAsia="bg-BG"/>
        </w:rPr>
        <w:t xml:space="preserve">, </w:t>
      </w:r>
    </w:p>
    <w:p w:rsidR="001E0E7F" w:rsidRPr="001E0E7F" w:rsidRDefault="001E0E7F" w:rsidP="001E0E7F">
      <w:pPr>
        <w:spacing w:before="120" w:after="0" w:line="240" w:lineRule="auto"/>
        <w:ind w:left="720"/>
        <w:jc w:val="both"/>
        <w:rPr>
          <w:rFonts w:ascii="Times New Roman" w:eastAsia="Calibri" w:hAnsi="Times New Roman" w:cs="Times New Roman"/>
          <w:sz w:val="24"/>
          <w:szCs w:val="24"/>
          <w:lang w:eastAsia="bg-BG"/>
        </w:rPr>
      </w:pPr>
      <w:r w:rsidRPr="001E0E7F">
        <w:rPr>
          <w:rFonts w:ascii="Times New Roman" w:eastAsia="Calibri" w:hAnsi="Times New Roman" w:cs="Times New Roman"/>
          <w:sz w:val="24"/>
          <w:szCs w:val="24"/>
          <w:lang w:eastAsia="bg-BG"/>
        </w:rPr>
        <w:t>Министерство на транспорта и съобщенията</w:t>
      </w:r>
    </w:p>
    <w:p w:rsidR="001E0E7F" w:rsidRPr="001E0E7F" w:rsidRDefault="001E0E7F" w:rsidP="001E0E7F">
      <w:pPr>
        <w:spacing w:before="120" w:after="0" w:line="240" w:lineRule="auto"/>
        <w:ind w:left="720"/>
        <w:jc w:val="both"/>
        <w:rPr>
          <w:rFonts w:ascii="Times New Roman" w:eastAsia="Calibri" w:hAnsi="Times New Roman" w:cs="Times New Roman"/>
          <w:i/>
          <w:sz w:val="24"/>
          <w:szCs w:val="24"/>
          <w:lang w:eastAsia="bg-BG"/>
        </w:rPr>
      </w:pPr>
      <w:r w:rsidRPr="001E0E7F">
        <w:rPr>
          <w:rFonts w:ascii="Times New Roman" w:eastAsia="Calibri" w:hAnsi="Times New Roman" w:cs="Times New Roman"/>
          <w:b/>
          <w:sz w:val="24"/>
          <w:szCs w:val="24"/>
          <w:lang w:eastAsia="bg-BG"/>
        </w:rPr>
        <w:t>Бенефициент</w:t>
      </w:r>
      <w:r w:rsidRPr="004D781F">
        <w:rPr>
          <w:rFonts w:ascii="Times New Roman" w:eastAsia="Calibri" w:hAnsi="Times New Roman" w:cs="Times New Roman"/>
          <w:b/>
          <w:sz w:val="24"/>
          <w:szCs w:val="24"/>
          <w:lang w:eastAsia="bg-BG"/>
        </w:rPr>
        <w:t>:</w:t>
      </w:r>
      <w:r w:rsidRPr="001E0E7F">
        <w:rPr>
          <w:rFonts w:ascii="Times New Roman" w:eastAsia="Calibri" w:hAnsi="Times New Roman" w:cs="Times New Roman"/>
          <w:sz w:val="24"/>
          <w:szCs w:val="24"/>
          <w:lang w:eastAsia="bg-BG"/>
        </w:rPr>
        <w:t xml:space="preserve"> </w:t>
      </w:r>
      <w:r w:rsidR="00E653A3" w:rsidRPr="00E653A3">
        <w:rPr>
          <w:rFonts w:ascii="Times New Roman" w:eastAsia="Calibri" w:hAnsi="Times New Roman" w:cs="Times New Roman"/>
          <w:sz w:val="24"/>
          <w:szCs w:val="24"/>
          <w:lang w:eastAsia="bg-BG"/>
        </w:rPr>
        <w:t>Държавно предприятие „Пристанищна инфраструктура“ (ДППИ)</w:t>
      </w:r>
    </w:p>
    <w:p w:rsidR="001E0E7F" w:rsidRPr="001E0E7F" w:rsidRDefault="001E0E7F" w:rsidP="001E0E7F">
      <w:pPr>
        <w:spacing w:before="120" w:after="0" w:line="240" w:lineRule="auto"/>
        <w:ind w:left="720"/>
        <w:jc w:val="both"/>
        <w:rPr>
          <w:rFonts w:ascii="Times New Roman" w:eastAsia="Calibri" w:hAnsi="Times New Roman" w:cs="Times New Roman"/>
          <w:b/>
          <w:sz w:val="24"/>
          <w:szCs w:val="24"/>
          <w:lang w:eastAsia="bg-BG"/>
        </w:rPr>
      </w:pPr>
      <w:r w:rsidRPr="001E0E7F">
        <w:rPr>
          <w:rFonts w:ascii="Times New Roman" w:eastAsia="Calibri" w:hAnsi="Times New Roman" w:cs="Times New Roman"/>
          <w:b/>
          <w:sz w:val="24"/>
          <w:szCs w:val="24"/>
          <w:lang w:eastAsia="bg-BG"/>
        </w:rPr>
        <w:t xml:space="preserve">Обща стойност на проекта (според АФ): </w:t>
      </w:r>
      <w:r w:rsidR="00E653A3" w:rsidRPr="00E653A3">
        <w:rPr>
          <w:rFonts w:ascii="Times New Roman" w:eastAsia="Calibri" w:hAnsi="Times New Roman" w:cs="Times New Roman"/>
          <w:sz w:val="24"/>
          <w:szCs w:val="24"/>
          <w:lang w:eastAsia="bg-BG"/>
        </w:rPr>
        <w:t>33 701 358,00 лв.</w:t>
      </w:r>
    </w:p>
    <w:p w:rsidR="001E0E7F" w:rsidRPr="001E0E7F" w:rsidRDefault="001E0E7F" w:rsidP="001E0E7F">
      <w:pPr>
        <w:spacing w:before="120" w:after="0" w:line="240" w:lineRule="auto"/>
        <w:ind w:left="720"/>
        <w:jc w:val="both"/>
        <w:rPr>
          <w:rFonts w:ascii="Times New Roman" w:eastAsia="Calibri" w:hAnsi="Times New Roman" w:cs="Times New Roman"/>
          <w:b/>
          <w:sz w:val="24"/>
          <w:szCs w:val="24"/>
          <w:lang w:eastAsia="bg-BG"/>
        </w:rPr>
      </w:pPr>
      <w:r w:rsidRPr="001E0E7F">
        <w:rPr>
          <w:rFonts w:ascii="Times New Roman" w:eastAsia="Calibri" w:hAnsi="Times New Roman" w:cs="Times New Roman"/>
          <w:b/>
          <w:sz w:val="24"/>
          <w:szCs w:val="24"/>
          <w:lang w:eastAsia="bg-BG"/>
        </w:rPr>
        <w:t xml:space="preserve">Стойност на БФП на проекта (според АФ): </w:t>
      </w:r>
      <w:r w:rsidR="00E653A3" w:rsidRPr="00E653A3">
        <w:rPr>
          <w:rFonts w:ascii="Times New Roman" w:eastAsia="Calibri" w:hAnsi="Times New Roman" w:cs="Times New Roman"/>
          <w:sz w:val="24"/>
          <w:szCs w:val="24"/>
          <w:lang w:eastAsia="bg-BG"/>
        </w:rPr>
        <w:t>27 904 824,52 лв.</w:t>
      </w:r>
    </w:p>
    <w:p w:rsidR="001E0E7F" w:rsidRPr="001E0E7F" w:rsidRDefault="001E0E7F" w:rsidP="00E653A3">
      <w:pPr>
        <w:spacing w:before="120" w:after="0" w:line="240" w:lineRule="auto"/>
        <w:ind w:left="720"/>
        <w:rPr>
          <w:rFonts w:ascii="Times New Roman" w:eastAsia="Calibri" w:hAnsi="Times New Roman" w:cs="Times New Roman"/>
          <w:sz w:val="24"/>
          <w:szCs w:val="24"/>
          <w:lang w:eastAsia="bg-BG"/>
        </w:rPr>
      </w:pPr>
      <w:r w:rsidRPr="001E0E7F">
        <w:rPr>
          <w:rFonts w:ascii="Times New Roman" w:eastAsia="Calibri" w:hAnsi="Times New Roman" w:cs="Times New Roman"/>
          <w:b/>
          <w:sz w:val="24"/>
          <w:szCs w:val="24"/>
          <w:lang w:eastAsia="bg-BG"/>
        </w:rPr>
        <w:t xml:space="preserve">Срок на изпълнение на проекта: </w:t>
      </w:r>
      <w:r w:rsidR="00E653A3" w:rsidRPr="00BC3FA9">
        <w:rPr>
          <w:rFonts w:ascii="Times New Roman" w:eastAsia="Calibri" w:hAnsi="Times New Roman" w:cs="Times New Roman"/>
          <w:b/>
          <w:sz w:val="24"/>
          <w:szCs w:val="24"/>
          <w:lang w:eastAsia="bg-BG"/>
        </w:rPr>
        <w:t>3</w:t>
      </w:r>
      <w:r w:rsidR="00E653A3" w:rsidRPr="00E653A3">
        <w:rPr>
          <w:rFonts w:ascii="Times New Roman" w:eastAsia="Calibri" w:hAnsi="Times New Roman" w:cs="Times New Roman"/>
          <w:b/>
          <w:sz w:val="24"/>
          <w:szCs w:val="24"/>
          <w:lang w:eastAsia="bg-BG"/>
        </w:rPr>
        <w:t>7</w:t>
      </w:r>
      <w:r w:rsidR="00E653A3" w:rsidRPr="00BC3FA9">
        <w:rPr>
          <w:rFonts w:ascii="Times New Roman" w:eastAsia="Calibri" w:hAnsi="Times New Roman" w:cs="Times New Roman"/>
          <w:b/>
          <w:sz w:val="24"/>
          <w:szCs w:val="24"/>
          <w:lang w:eastAsia="bg-BG"/>
        </w:rPr>
        <w:t xml:space="preserve"> месеца</w:t>
      </w:r>
      <w:r w:rsidR="00E653A3" w:rsidRPr="00E653A3">
        <w:rPr>
          <w:rFonts w:ascii="Times New Roman" w:eastAsia="Calibri" w:hAnsi="Times New Roman" w:cs="Times New Roman"/>
          <w:sz w:val="24"/>
          <w:szCs w:val="24"/>
          <w:lang w:eastAsia="bg-BG"/>
        </w:rPr>
        <w:t xml:space="preserve"> </w:t>
      </w:r>
      <w:bookmarkStart w:id="0" w:name="_Hlk146816002"/>
      <w:r w:rsidR="00E653A3" w:rsidRPr="00E653A3">
        <w:rPr>
          <w:rFonts w:ascii="Times New Roman" w:eastAsia="Calibri" w:hAnsi="Times New Roman" w:cs="Times New Roman"/>
          <w:sz w:val="24"/>
          <w:szCs w:val="24"/>
          <w:lang w:eastAsia="bg-BG"/>
        </w:rPr>
        <w:t>03.2024 – 05.2027</w:t>
      </w:r>
      <w:r w:rsidR="00E653A3">
        <w:rPr>
          <w:rFonts w:ascii="Times New Roman" w:eastAsia="Calibri" w:hAnsi="Times New Roman" w:cs="Times New Roman"/>
          <w:sz w:val="24"/>
          <w:szCs w:val="24"/>
          <w:lang w:eastAsia="bg-BG"/>
        </w:rPr>
        <w:t xml:space="preserve"> г.</w:t>
      </w:r>
      <w:r w:rsidR="00E653A3" w:rsidRPr="00E653A3">
        <w:rPr>
          <w:rFonts w:ascii="Times New Roman" w:eastAsia="Calibri" w:hAnsi="Times New Roman" w:cs="Times New Roman"/>
          <w:sz w:val="24"/>
          <w:szCs w:val="24"/>
          <w:lang w:eastAsia="bg-BG"/>
        </w:rPr>
        <w:t xml:space="preserve"> </w:t>
      </w:r>
      <w:bookmarkEnd w:id="0"/>
    </w:p>
    <w:p w:rsidR="00E653A3" w:rsidRDefault="001E0E7F" w:rsidP="00E653A3">
      <w:pPr>
        <w:spacing w:before="120" w:after="0" w:line="240" w:lineRule="auto"/>
        <w:ind w:left="720"/>
        <w:jc w:val="both"/>
        <w:rPr>
          <w:rFonts w:ascii="Times New Roman" w:eastAsia="Calibri" w:hAnsi="Times New Roman" w:cs="Times New Roman"/>
          <w:sz w:val="24"/>
          <w:szCs w:val="24"/>
          <w:lang w:eastAsia="bg-BG"/>
        </w:rPr>
      </w:pPr>
      <w:r w:rsidRPr="001E0E7F">
        <w:rPr>
          <w:rFonts w:ascii="Times New Roman" w:eastAsia="Calibri" w:hAnsi="Times New Roman" w:cs="Times New Roman"/>
          <w:b/>
          <w:sz w:val="24"/>
          <w:szCs w:val="24"/>
          <w:lang w:eastAsia="bg-BG"/>
        </w:rPr>
        <w:t>Срок на изпълнение на КП</w:t>
      </w:r>
      <w:r w:rsidRPr="00E32C70">
        <w:rPr>
          <w:rFonts w:ascii="Times New Roman" w:eastAsia="Calibri" w:hAnsi="Times New Roman" w:cs="Times New Roman"/>
          <w:b/>
          <w:sz w:val="24"/>
          <w:szCs w:val="24"/>
          <w:lang w:eastAsia="bg-BG"/>
        </w:rPr>
        <w:t>:</w:t>
      </w:r>
      <w:r w:rsidRPr="001E0E7F">
        <w:rPr>
          <w:rFonts w:ascii="Times New Roman" w:eastAsia="Calibri" w:hAnsi="Times New Roman" w:cs="Times New Roman"/>
          <w:sz w:val="24"/>
          <w:szCs w:val="24"/>
          <w:lang w:eastAsia="bg-BG"/>
        </w:rPr>
        <w:t xml:space="preserve"> </w:t>
      </w:r>
      <w:r w:rsidR="00E653A3" w:rsidRPr="00E653A3">
        <w:rPr>
          <w:rFonts w:ascii="Times New Roman" w:eastAsia="Calibri" w:hAnsi="Times New Roman" w:cs="Times New Roman"/>
          <w:b/>
          <w:sz w:val="24"/>
          <w:szCs w:val="24"/>
          <w:lang w:eastAsia="bg-BG"/>
        </w:rPr>
        <w:t>37 месеца</w:t>
      </w:r>
      <w:r w:rsidR="00E653A3" w:rsidRPr="00E653A3">
        <w:rPr>
          <w:rFonts w:ascii="Times New Roman" w:eastAsia="Calibri" w:hAnsi="Times New Roman" w:cs="Times New Roman"/>
          <w:sz w:val="24"/>
          <w:szCs w:val="24"/>
          <w:lang w:eastAsia="bg-BG"/>
        </w:rPr>
        <w:t xml:space="preserve"> 03.2024 – 05.2027 г. </w:t>
      </w:r>
    </w:p>
    <w:p w:rsidR="001E0E7F" w:rsidRPr="001E0E7F" w:rsidRDefault="00E653A3" w:rsidP="00E653A3">
      <w:pPr>
        <w:spacing w:before="120" w:after="0" w:line="240" w:lineRule="auto"/>
        <w:ind w:left="720"/>
        <w:jc w:val="both"/>
        <w:rPr>
          <w:rFonts w:ascii="Times New Roman" w:eastAsia="Calibri" w:hAnsi="Times New Roman" w:cs="Times New Roman"/>
          <w:b/>
          <w:sz w:val="24"/>
          <w:szCs w:val="24"/>
          <w:lang w:eastAsia="bg-BG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bg-BG"/>
        </w:rPr>
        <w:t xml:space="preserve">  </w:t>
      </w:r>
      <w:r w:rsidR="00C95195">
        <w:rPr>
          <w:rFonts w:ascii="Times New Roman" w:eastAsia="Calibri" w:hAnsi="Times New Roman" w:cs="Times New Roman"/>
          <w:b/>
          <w:sz w:val="24"/>
          <w:szCs w:val="24"/>
          <w:lang w:eastAsia="bg-BG"/>
        </w:rPr>
        <w:t xml:space="preserve">  </w:t>
      </w:r>
      <w:r>
        <w:rPr>
          <w:rFonts w:ascii="Times New Roman" w:eastAsia="Calibri" w:hAnsi="Times New Roman" w:cs="Times New Roman"/>
          <w:b/>
          <w:sz w:val="24"/>
          <w:szCs w:val="24"/>
          <w:lang w:eastAsia="bg-BG"/>
        </w:rPr>
        <w:t xml:space="preserve">                                </w:t>
      </w:r>
    </w:p>
    <w:p w:rsidR="001E0E7F" w:rsidRPr="001E0E7F" w:rsidRDefault="001E0E7F" w:rsidP="001E0E7F">
      <w:pPr>
        <w:spacing w:before="120" w:after="0" w:line="240" w:lineRule="auto"/>
        <w:ind w:left="720"/>
        <w:rPr>
          <w:rFonts w:ascii="Times New Roman" w:eastAsia="Calibri" w:hAnsi="Times New Roman" w:cs="Times New Roman"/>
          <w:i/>
          <w:sz w:val="24"/>
          <w:szCs w:val="24"/>
          <w:lang w:val="ru-RU" w:eastAsia="bg-BG"/>
        </w:rPr>
      </w:pPr>
    </w:p>
    <w:p w:rsidR="001E0E7F" w:rsidRPr="00A91B2F" w:rsidRDefault="00E32C70" w:rsidP="00E32C70">
      <w:pPr>
        <w:pStyle w:val="ListParagraph"/>
        <w:keepNext/>
        <w:shd w:val="clear" w:color="auto" w:fill="DAEEF3"/>
        <w:spacing w:before="120" w:after="0" w:line="240" w:lineRule="auto"/>
        <w:ind w:left="0"/>
        <w:outlineLvl w:val="0"/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</w:pPr>
      <w:bookmarkStart w:id="1" w:name="_Toc314117422"/>
      <w:r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  <w:t xml:space="preserve">1. </w:t>
      </w:r>
      <w:r w:rsidR="001E0E7F" w:rsidRPr="00A91B2F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  <w:t xml:space="preserve">Цели на проекта </w:t>
      </w:r>
      <w:bookmarkEnd w:id="1"/>
    </w:p>
    <w:p w:rsidR="00A91B2F" w:rsidRPr="00A91B2F" w:rsidRDefault="00A91B2F" w:rsidP="00A91B2F">
      <w:pPr>
        <w:keepNext/>
        <w:shd w:val="clear" w:color="auto" w:fill="DAEEF3"/>
        <w:spacing w:before="120" w:after="0" w:line="240" w:lineRule="auto"/>
        <w:outlineLvl w:val="0"/>
        <w:rPr>
          <w:rFonts w:ascii="Times New Roman" w:eastAsia="Times New Roman" w:hAnsi="Times New Roman" w:cs="Times New Roman"/>
          <w:bCs/>
          <w:kern w:val="32"/>
          <w:sz w:val="28"/>
          <w:szCs w:val="28"/>
          <w:lang w:eastAsia="x-none"/>
        </w:rPr>
      </w:pPr>
      <w:r w:rsidRPr="00A91B2F">
        <w:rPr>
          <w:rFonts w:ascii="Times New Roman" w:eastAsia="Calibri" w:hAnsi="Times New Roman"/>
          <w:sz w:val="24"/>
          <w:szCs w:val="24"/>
          <w:lang w:eastAsia="bg-BG"/>
        </w:rPr>
        <w:t>Основна цел</w:t>
      </w:r>
    </w:p>
    <w:p w:rsidR="00A91B2F" w:rsidRPr="00171F9D" w:rsidRDefault="00A91B2F" w:rsidP="00126D0B">
      <w:pPr>
        <w:spacing w:before="120" w:after="0" w:line="240" w:lineRule="auto"/>
        <w:ind w:left="36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2" w:name="_Toc314117423"/>
      <w:r w:rsidRPr="00171F9D">
        <w:rPr>
          <w:rFonts w:ascii="Times New Roman" w:hAnsi="Times New Roman" w:cs="Times New Roman"/>
          <w:b/>
          <w:bCs/>
          <w:sz w:val="24"/>
          <w:szCs w:val="24"/>
        </w:rPr>
        <w:t>Превенция от наводнения на гр. Лом и пристанище Лом, чрез рехабилитация на Източния кей в Пристанищен терминал Лом.</w:t>
      </w:r>
    </w:p>
    <w:p w:rsidR="00A91B2F" w:rsidRPr="007F0E06" w:rsidRDefault="00A91B2F" w:rsidP="00A91B2F">
      <w:pPr>
        <w:pStyle w:val="Heading1"/>
        <w:shd w:val="clear" w:color="auto" w:fill="DAEEF3"/>
        <w:spacing w:before="120"/>
        <w:rPr>
          <w:rFonts w:ascii="Times New Roman" w:eastAsia="Calibri" w:hAnsi="Times New Roman"/>
          <w:b w:val="0"/>
          <w:kern w:val="0"/>
          <w:sz w:val="24"/>
          <w:szCs w:val="24"/>
          <w:lang w:val="bg-BG" w:eastAsia="bg-BG"/>
        </w:rPr>
      </w:pPr>
      <w:r w:rsidRPr="007F0E06">
        <w:rPr>
          <w:rFonts w:ascii="Times New Roman" w:eastAsia="Calibri" w:hAnsi="Times New Roman"/>
          <w:b w:val="0"/>
          <w:kern w:val="0"/>
          <w:sz w:val="24"/>
          <w:szCs w:val="24"/>
          <w:lang w:val="bg-BG" w:eastAsia="bg-BG"/>
        </w:rPr>
        <w:t>Специфичните цели на проекта са:</w:t>
      </w:r>
    </w:p>
    <w:p w:rsidR="00A91B2F" w:rsidRPr="00A91B2F" w:rsidRDefault="00171F9D" w:rsidP="00126D0B">
      <w:pPr>
        <w:spacing w:before="120"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(СЦ1): </w:t>
      </w:r>
      <w:r w:rsidR="00A91B2F" w:rsidRPr="00A91B2F">
        <w:rPr>
          <w:rFonts w:ascii="Times New Roman" w:hAnsi="Times New Roman" w:cs="Times New Roman"/>
          <w:bCs/>
          <w:sz w:val="24"/>
          <w:szCs w:val="24"/>
        </w:rPr>
        <w:t>Минимизиране на риска от наводнения, заплашващи  индустриалната инфраструктура в района на пристанището.</w:t>
      </w:r>
    </w:p>
    <w:p w:rsidR="00A91B2F" w:rsidRPr="00A91B2F" w:rsidRDefault="00171F9D" w:rsidP="00126D0B">
      <w:pPr>
        <w:spacing w:before="120"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(СЦ2):</w:t>
      </w:r>
      <w:r w:rsidR="00A91B2F" w:rsidRPr="00A91B2F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 xml:space="preserve">Подобряване </w:t>
      </w:r>
      <w:r w:rsidR="004E2373">
        <w:rPr>
          <w:rFonts w:ascii="Times New Roman" w:hAnsi="Times New Roman" w:cs="Times New Roman"/>
          <w:bCs/>
          <w:sz w:val="24"/>
          <w:szCs w:val="24"/>
        </w:rPr>
        <w:t>н</w:t>
      </w:r>
      <w:r>
        <w:rPr>
          <w:rFonts w:ascii="Times New Roman" w:hAnsi="Times New Roman" w:cs="Times New Roman"/>
          <w:bCs/>
          <w:sz w:val="24"/>
          <w:szCs w:val="24"/>
        </w:rPr>
        <w:t xml:space="preserve">а пристанищната инфраструктура в пристанище Лом, част от българския участък на </w:t>
      </w:r>
      <w:r w:rsidR="00C95195">
        <w:rPr>
          <w:rFonts w:ascii="Times New Roman" w:hAnsi="Times New Roman" w:cs="Times New Roman"/>
          <w:bCs/>
          <w:sz w:val="24"/>
          <w:szCs w:val="24"/>
          <w:lang w:val="en-US"/>
        </w:rPr>
        <w:t>TEN</w:t>
      </w:r>
      <w:r w:rsidR="00C95195" w:rsidRPr="00E32C70">
        <w:rPr>
          <w:rFonts w:ascii="Times New Roman" w:hAnsi="Times New Roman" w:cs="Times New Roman"/>
          <w:bCs/>
          <w:sz w:val="24"/>
          <w:szCs w:val="24"/>
        </w:rPr>
        <w:t>-</w:t>
      </w:r>
      <w:r w:rsidR="00C95195">
        <w:rPr>
          <w:rFonts w:ascii="Times New Roman" w:hAnsi="Times New Roman" w:cs="Times New Roman"/>
          <w:bCs/>
          <w:sz w:val="24"/>
          <w:szCs w:val="24"/>
          <w:lang w:val="en-US"/>
        </w:rPr>
        <w:t>T</w:t>
      </w:r>
      <w:r>
        <w:rPr>
          <w:rFonts w:ascii="Times New Roman" w:hAnsi="Times New Roman" w:cs="Times New Roman"/>
          <w:bCs/>
          <w:sz w:val="24"/>
          <w:szCs w:val="24"/>
        </w:rPr>
        <w:t xml:space="preserve"> коридор „Рейн-Дунав“.</w:t>
      </w:r>
    </w:p>
    <w:p w:rsidR="00A91B2F" w:rsidRPr="00A91B2F" w:rsidRDefault="00A91B2F" w:rsidP="00A91B2F">
      <w:pPr>
        <w:spacing w:before="120"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1E0E7F" w:rsidRPr="001E0E7F" w:rsidRDefault="001E0E7F" w:rsidP="001E0E7F">
      <w:pPr>
        <w:keepNext/>
        <w:shd w:val="clear" w:color="auto" w:fill="DAEEF3"/>
        <w:spacing w:before="120"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</w:pPr>
      <w:r w:rsidRPr="001E0E7F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  <w:t>2. Кратко описание на проекта</w:t>
      </w:r>
      <w:bookmarkEnd w:id="2"/>
    </w:p>
    <w:p w:rsidR="00A91B2F" w:rsidRDefault="00A91B2F" w:rsidP="00A91B2F">
      <w:pPr>
        <w:spacing w:after="120" w:line="24" w:lineRule="atLeast"/>
        <w:ind w:firstLine="709"/>
        <w:jc w:val="both"/>
        <w:rPr>
          <w:sz w:val="24"/>
          <w:szCs w:val="24"/>
        </w:rPr>
      </w:pPr>
      <w:bookmarkStart w:id="3" w:name="_Toc314117424"/>
      <w:r w:rsidRPr="00A91B2F">
        <w:rPr>
          <w:rFonts w:ascii="Times New Roman" w:hAnsi="Times New Roman" w:cs="Times New Roman"/>
          <w:sz w:val="24"/>
          <w:szCs w:val="24"/>
        </w:rPr>
        <w:t>Проектът предвижда изграждане на нова подпираща стена пред съществуващата, повдигане на котата на територията и кейовия ръб, изграждане на нови подкранови пътища и коловозни развития, изграждане на ново външно ел. захранване на крановата механизация с монтаж на нови щек дози и ел-кабелни трасета от съществуващ-нов трафопост</w:t>
      </w:r>
      <w:r w:rsidRPr="000E3CE9">
        <w:rPr>
          <w:sz w:val="24"/>
          <w:szCs w:val="24"/>
        </w:rPr>
        <w:t xml:space="preserve">. </w:t>
      </w:r>
    </w:p>
    <w:p w:rsidR="00A91B2F" w:rsidRPr="00A91B2F" w:rsidRDefault="00A91B2F" w:rsidP="00126D0B">
      <w:pPr>
        <w:spacing w:after="120" w:line="24" w:lineRule="atLeas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91B2F">
        <w:rPr>
          <w:rFonts w:ascii="Times New Roman" w:hAnsi="Times New Roman" w:cs="Times New Roman"/>
          <w:sz w:val="24"/>
          <w:szCs w:val="24"/>
        </w:rPr>
        <w:t xml:space="preserve">Новата „подпираща“ стена ще се изгради перпендикулярно на южния кей, при предвиден нов ръб кей на отстояние 202 см от най-изпъкналия към момента ръб на силно деформиралата преди близо 45 години съществуваща конструкция. Празнината между новата стена и съществуващата деформирала стена ще се запълни под вода с бетон клас С 12/15. В тила на новата кейова стена се предвиждат две коловозни групи от по два коловоза всяка, изтеглени в подкрановите пространства, като челната подкранова нишка се предвижда на 3.50 м. от ръба на новия кей. </w:t>
      </w:r>
    </w:p>
    <w:p w:rsidR="001E0E7F" w:rsidRPr="001E0E7F" w:rsidRDefault="001E0E7F" w:rsidP="001E0E7F">
      <w:pPr>
        <w:keepNext/>
        <w:shd w:val="clear" w:color="auto" w:fill="DAEEF3"/>
        <w:spacing w:before="120"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</w:pPr>
      <w:r w:rsidRPr="001E0E7F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  <w:t>3. Цели</w:t>
      </w:r>
      <w:bookmarkEnd w:id="3"/>
      <w:r w:rsidRPr="001E0E7F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  <w:t xml:space="preserve"> на комуникационния план</w:t>
      </w:r>
    </w:p>
    <w:p w:rsidR="00A91B2F" w:rsidRPr="00A91B2F" w:rsidRDefault="00A91B2F" w:rsidP="00A91B2F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bookmarkStart w:id="4" w:name="_Toc314117425"/>
      <w:r w:rsidRPr="00A91B2F">
        <w:rPr>
          <w:rFonts w:ascii="Times New Roman" w:hAnsi="Times New Roman" w:cs="Times New Roman"/>
          <w:sz w:val="24"/>
          <w:szCs w:val="24"/>
        </w:rPr>
        <w:t>С цел популяризиране на Програма „Транспортна свързаност“ 2021-2027</w:t>
      </w:r>
      <w:r w:rsidR="00400356" w:rsidRPr="004D781F">
        <w:rPr>
          <w:rFonts w:ascii="Times New Roman" w:hAnsi="Times New Roman" w:cs="Times New Roman"/>
          <w:sz w:val="24"/>
          <w:szCs w:val="24"/>
        </w:rPr>
        <w:t xml:space="preserve"> </w:t>
      </w:r>
      <w:r w:rsidR="00400356">
        <w:rPr>
          <w:rFonts w:ascii="Times New Roman" w:hAnsi="Times New Roman" w:cs="Times New Roman"/>
          <w:sz w:val="24"/>
          <w:szCs w:val="24"/>
        </w:rPr>
        <w:t>г.</w:t>
      </w:r>
      <w:r w:rsidRPr="00A91B2F">
        <w:rPr>
          <w:rFonts w:ascii="Times New Roman" w:hAnsi="Times New Roman" w:cs="Times New Roman"/>
          <w:sz w:val="24"/>
          <w:szCs w:val="24"/>
        </w:rPr>
        <w:t xml:space="preserve"> сред широката аудитория и гарантиране на прозрачността по отношение на бенефициента и разходването на европейските средства, се предвиждат дейности, свързани с мерките за видимост, прозрачност и комуникация. Необходимостта от изпълнението на комуникационни дейности се основава на задължителните изисквания за видимост, прозрачност и комуникация, описани в Глава III Видимост, прозрачност и комуникация и Приложение IX от Регламент (ЕС) 2021/1060. </w:t>
      </w:r>
    </w:p>
    <w:p w:rsidR="00A91B2F" w:rsidRPr="00A91B2F" w:rsidRDefault="00A91B2F" w:rsidP="00A91B2F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91B2F">
        <w:rPr>
          <w:rFonts w:ascii="Times New Roman" w:hAnsi="Times New Roman" w:cs="Times New Roman"/>
          <w:sz w:val="24"/>
          <w:szCs w:val="24"/>
        </w:rPr>
        <w:t>Планът за комуникация и разпространение има за цел да споделя резултатите и постиженията на проекта по възможно най-ефективен начин.</w:t>
      </w:r>
    </w:p>
    <w:p w:rsidR="00A91B2F" w:rsidRPr="000E3CE9" w:rsidRDefault="00A91B2F" w:rsidP="00A91B2F">
      <w:pPr>
        <w:ind w:firstLine="708"/>
        <w:jc w:val="both"/>
        <w:rPr>
          <w:sz w:val="24"/>
          <w:szCs w:val="24"/>
        </w:rPr>
      </w:pPr>
      <w:r w:rsidRPr="00A91B2F">
        <w:rPr>
          <w:rFonts w:ascii="Times New Roman" w:hAnsi="Times New Roman" w:cs="Times New Roman"/>
          <w:sz w:val="24"/>
          <w:szCs w:val="24"/>
        </w:rPr>
        <w:t>Дейностите за прозрачност, комуникация и видимост обхващат целия период на изпълнение на проекта, считано от датата на сключване на договор с избрания изпълнител до последната планирана дейност по публичност, в т.ч. поставяне на постоянните табели, т.е. края на третия месец след приключване на договора.</w:t>
      </w:r>
    </w:p>
    <w:p w:rsidR="001E0E7F" w:rsidRPr="001E0E7F" w:rsidRDefault="001E0E7F" w:rsidP="001E0E7F">
      <w:pPr>
        <w:keepNext/>
        <w:shd w:val="clear" w:color="auto" w:fill="DAEEF3"/>
        <w:spacing w:before="120"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</w:pPr>
      <w:r w:rsidRPr="001E0E7F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  <w:t>4. Целеви групи</w:t>
      </w:r>
      <w:bookmarkEnd w:id="4"/>
    </w:p>
    <w:p w:rsidR="00A91B2F" w:rsidRPr="00A91B2F" w:rsidRDefault="00A91B2F" w:rsidP="00A91B2F">
      <w:pPr>
        <w:spacing w:before="120"/>
        <w:rPr>
          <w:rFonts w:ascii="Times New Roman" w:hAnsi="Times New Roman" w:cs="Times New Roman"/>
          <w:bCs/>
          <w:i/>
          <w:sz w:val="24"/>
          <w:szCs w:val="24"/>
        </w:rPr>
      </w:pPr>
      <w:bookmarkStart w:id="5" w:name="_Toc314117426"/>
      <w:r w:rsidRPr="00A91B2F">
        <w:rPr>
          <w:rFonts w:ascii="Times New Roman" w:hAnsi="Times New Roman" w:cs="Times New Roman"/>
          <w:bCs/>
          <w:i/>
          <w:sz w:val="24"/>
          <w:szCs w:val="24"/>
        </w:rPr>
        <w:t>Местна индустрия; местна администрация; корабособственици/корабни линии и свързани асоциации; управителен орган на пристанището; пристанищен оператор; местно население</w:t>
      </w:r>
    </w:p>
    <w:p w:rsidR="001E0E7F" w:rsidRPr="001E0E7F" w:rsidRDefault="001E0E7F" w:rsidP="001E0E7F">
      <w:pPr>
        <w:keepNext/>
        <w:shd w:val="clear" w:color="auto" w:fill="DAEEF3"/>
        <w:spacing w:before="120"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</w:pPr>
      <w:r w:rsidRPr="001E0E7F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  <w:t xml:space="preserve">5. </w:t>
      </w:r>
      <w:r w:rsidRPr="001E0E7F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ru-RU" w:eastAsia="x-none"/>
        </w:rPr>
        <w:t>Комуникационни канали</w:t>
      </w:r>
      <w:bookmarkEnd w:id="5"/>
      <w:r w:rsidRPr="001E0E7F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ru-RU" w:eastAsia="x-none"/>
        </w:rPr>
        <w:t xml:space="preserve"> </w:t>
      </w:r>
      <w:r w:rsidRPr="001E0E7F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  <w:t>и инструменти</w:t>
      </w:r>
    </w:p>
    <w:p w:rsidR="00A91B2F" w:rsidRPr="00A91B2F" w:rsidRDefault="00A91B2F" w:rsidP="00126D0B">
      <w:pPr>
        <w:numPr>
          <w:ilvl w:val="0"/>
          <w:numId w:val="1"/>
        </w:numPr>
        <w:spacing w:before="120" w:line="240" w:lineRule="auto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bookmarkStart w:id="6" w:name="_Toc314117428"/>
      <w:r w:rsidRPr="00A91B2F">
        <w:rPr>
          <w:rFonts w:ascii="Times New Roman" w:hAnsi="Times New Roman" w:cs="Times New Roman"/>
          <w:sz w:val="24"/>
          <w:szCs w:val="24"/>
        </w:rPr>
        <w:t>Официален уебсайт на ДППИ, социални мрежи, местни и национални медии (включително електронни), печатно-информационни материали, фото материали.</w:t>
      </w:r>
    </w:p>
    <w:p w:rsidR="001E0E7F" w:rsidRPr="001E0E7F" w:rsidRDefault="001E0E7F" w:rsidP="001E0E7F">
      <w:pPr>
        <w:keepNext/>
        <w:shd w:val="clear" w:color="auto" w:fill="DAEEF3"/>
        <w:spacing w:before="120"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</w:pPr>
      <w:r w:rsidRPr="001E0E7F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ru-RU" w:eastAsia="x-none"/>
        </w:rPr>
        <w:t xml:space="preserve">6. </w:t>
      </w:r>
      <w:bookmarkEnd w:id="6"/>
      <w:r w:rsidRPr="001E0E7F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  <w:t xml:space="preserve">Комуникационни дейности </w:t>
      </w:r>
    </w:p>
    <w:p w:rsidR="00126D0B" w:rsidRPr="00126D0B" w:rsidRDefault="00A83CDC" w:rsidP="00126D0B">
      <w:pPr>
        <w:pStyle w:val="ListParagraph"/>
        <w:numPr>
          <w:ilvl w:val="0"/>
          <w:numId w:val="9"/>
        </w:numPr>
        <w:tabs>
          <w:tab w:val="left" w:pos="1134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bookmarkStart w:id="7" w:name="_Toc314117429"/>
      <w:r w:rsidRPr="00A83CDC">
        <w:rPr>
          <w:rFonts w:ascii="Times New Roman" w:hAnsi="Times New Roman" w:cs="Times New Roman"/>
          <w:b/>
          <w:sz w:val="24"/>
          <w:szCs w:val="24"/>
        </w:rPr>
        <w:t xml:space="preserve">Публикуване </w:t>
      </w:r>
      <w:r w:rsidR="00930953">
        <w:rPr>
          <w:rFonts w:ascii="Times New Roman" w:hAnsi="Times New Roman" w:cs="Times New Roman"/>
          <w:b/>
          <w:sz w:val="24"/>
          <w:szCs w:val="24"/>
        </w:rPr>
        <w:t xml:space="preserve">на информация за проекта </w:t>
      </w:r>
      <w:r w:rsidRPr="00A83CDC">
        <w:rPr>
          <w:rFonts w:ascii="Times New Roman" w:hAnsi="Times New Roman" w:cs="Times New Roman"/>
          <w:b/>
          <w:sz w:val="24"/>
          <w:szCs w:val="24"/>
        </w:rPr>
        <w:t xml:space="preserve">в официалния уеб сайт на ДППИ </w:t>
      </w:r>
      <w:r w:rsidRPr="00251A69">
        <w:rPr>
          <w:rFonts w:ascii="Times New Roman" w:hAnsi="Times New Roman" w:cs="Times New Roman"/>
          <w:sz w:val="24"/>
          <w:szCs w:val="24"/>
        </w:rPr>
        <w:t>с описание на проекта, очакваните цели и резултати</w:t>
      </w:r>
      <w:r w:rsidR="00251A69" w:rsidRPr="00251A69">
        <w:rPr>
          <w:rFonts w:ascii="Times New Roman" w:hAnsi="Times New Roman" w:cs="Times New Roman"/>
          <w:sz w:val="24"/>
          <w:szCs w:val="24"/>
        </w:rPr>
        <w:t xml:space="preserve"> от изпълнението му и оповестяване на  финансовата подкрепа от </w:t>
      </w:r>
      <w:r w:rsidR="003B55D4">
        <w:rPr>
          <w:rFonts w:ascii="Times New Roman" w:hAnsi="Times New Roman" w:cs="Times New Roman"/>
          <w:sz w:val="24"/>
          <w:szCs w:val="24"/>
        </w:rPr>
        <w:t>Европейския с</w:t>
      </w:r>
      <w:r w:rsidR="00251A69" w:rsidRPr="00251A69">
        <w:rPr>
          <w:rFonts w:ascii="Times New Roman" w:hAnsi="Times New Roman" w:cs="Times New Roman"/>
          <w:sz w:val="24"/>
          <w:szCs w:val="24"/>
        </w:rPr>
        <w:t>ъюз</w:t>
      </w:r>
      <w:r w:rsidR="000F1F7A">
        <w:rPr>
          <w:rFonts w:ascii="Times New Roman" w:hAnsi="Times New Roman" w:cs="Times New Roman"/>
          <w:sz w:val="24"/>
          <w:szCs w:val="24"/>
        </w:rPr>
        <w:t>.</w:t>
      </w:r>
    </w:p>
    <w:p w:rsidR="00126D0B" w:rsidRDefault="00251A69" w:rsidP="00126D0B">
      <w:pPr>
        <w:pStyle w:val="ListParagraph"/>
        <w:numPr>
          <w:ilvl w:val="0"/>
          <w:numId w:val="9"/>
        </w:numPr>
        <w:tabs>
          <w:tab w:val="left" w:pos="1134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51A69">
        <w:rPr>
          <w:rFonts w:ascii="Times New Roman" w:hAnsi="Times New Roman" w:cs="Times New Roman"/>
          <w:b/>
          <w:bCs/>
          <w:sz w:val="24"/>
          <w:szCs w:val="24"/>
        </w:rPr>
        <w:t xml:space="preserve">Текст, подчертаващ подкрепата от </w:t>
      </w:r>
      <w:r w:rsidR="003B55D4">
        <w:rPr>
          <w:rFonts w:ascii="Times New Roman" w:hAnsi="Times New Roman" w:cs="Times New Roman"/>
          <w:b/>
          <w:bCs/>
          <w:sz w:val="24"/>
          <w:szCs w:val="24"/>
        </w:rPr>
        <w:t>Европейския с</w:t>
      </w:r>
      <w:r w:rsidRPr="00251A69">
        <w:rPr>
          <w:rFonts w:ascii="Times New Roman" w:hAnsi="Times New Roman" w:cs="Times New Roman"/>
          <w:b/>
          <w:bCs/>
          <w:sz w:val="24"/>
          <w:szCs w:val="24"/>
        </w:rPr>
        <w:t xml:space="preserve">ъюз, </w:t>
      </w:r>
      <w:r w:rsidR="00BC3FA9">
        <w:rPr>
          <w:rFonts w:ascii="Times New Roman" w:hAnsi="Times New Roman" w:cs="Times New Roman"/>
          <w:b/>
          <w:bCs/>
          <w:sz w:val="24"/>
          <w:szCs w:val="24"/>
        </w:rPr>
        <w:t xml:space="preserve">ще бъде </w:t>
      </w:r>
      <w:r w:rsidRPr="00251A69">
        <w:rPr>
          <w:rFonts w:ascii="Times New Roman" w:hAnsi="Times New Roman" w:cs="Times New Roman"/>
          <w:b/>
          <w:bCs/>
          <w:sz w:val="24"/>
          <w:szCs w:val="24"/>
        </w:rPr>
        <w:t>включен в документите и комуникационните материали по проекта</w:t>
      </w:r>
      <w:r w:rsidRPr="00251A69">
        <w:rPr>
          <w:rFonts w:ascii="Times New Roman" w:hAnsi="Times New Roman" w:cs="Times New Roman"/>
          <w:sz w:val="24"/>
          <w:szCs w:val="24"/>
        </w:rPr>
        <w:t>, съгласно изискванията на Регламента</w:t>
      </w:r>
      <w:r w:rsidR="000F1F7A">
        <w:rPr>
          <w:rFonts w:ascii="Times New Roman" w:hAnsi="Times New Roman" w:cs="Times New Roman"/>
          <w:sz w:val="24"/>
          <w:szCs w:val="24"/>
        </w:rPr>
        <w:t>.</w:t>
      </w:r>
    </w:p>
    <w:p w:rsidR="00A91B2F" w:rsidRPr="00126D0B" w:rsidRDefault="00A91B2F" w:rsidP="00126D0B">
      <w:pPr>
        <w:pStyle w:val="ListParagraph"/>
        <w:numPr>
          <w:ilvl w:val="0"/>
          <w:numId w:val="9"/>
        </w:numPr>
        <w:tabs>
          <w:tab w:val="left" w:pos="1134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26D0B">
        <w:rPr>
          <w:rFonts w:ascii="Times New Roman" w:hAnsi="Times New Roman" w:cs="Times New Roman"/>
          <w:b/>
          <w:sz w:val="24"/>
          <w:szCs w:val="24"/>
        </w:rPr>
        <w:t>Организиране и провеждане на публичн</w:t>
      </w:r>
      <w:r w:rsidR="005A54C4" w:rsidRPr="00126D0B">
        <w:rPr>
          <w:rFonts w:ascii="Times New Roman" w:hAnsi="Times New Roman" w:cs="Times New Roman"/>
          <w:b/>
          <w:sz w:val="24"/>
          <w:szCs w:val="24"/>
        </w:rPr>
        <w:t>и</w:t>
      </w:r>
      <w:r w:rsidRPr="00126D0B">
        <w:rPr>
          <w:rFonts w:ascii="Times New Roman" w:hAnsi="Times New Roman" w:cs="Times New Roman"/>
          <w:b/>
          <w:sz w:val="24"/>
          <w:szCs w:val="24"/>
        </w:rPr>
        <w:t xml:space="preserve"> събити</w:t>
      </w:r>
      <w:r w:rsidR="005A54C4" w:rsidRPr="00126D0B">
        <w:rPr>
          <w:rFonts w:ascii="Times New Roman" w:hAnsi="Times New Roman" w:cs="Times New Roman"/>
          <w:b/>
          <w:sz w:val="24"/>
          <w:szCs w:val="24"/>
        </w:rPr>
        <w:t>я</w:t>
      </w:r>
      <w:r w:rsidR="0006507E" w:rsidRPr="00126D0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C3FA9" w:rsidRPr="00126D0B">
        <w:rPr>
          <w:rFonts w:ascii="Times New Roman" w:hAnsi="Times New Roman" w:cs="Times New Roman"/>
          <w:b/>
          <w:sz w:val="24"/>
          <w:szCs w:val="24"/>
        </w:rPr>
        <w:t>–</w:t>
      </w:r>
      <w:r w:rsidR="0006507E" w:rsidRPr="00126D0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C3FA9" w:rsidRPr="00126D0B">
        <w:rPr>
          <w:rFonts w:ascii="Times New Roman" w:hAnsi="Times New Roman" w:cs="Times New Roman"/>
          <w:b/>
          <w:sz w:val="24"/>
          <w:szCs w:val="24"/>
        </w:rPr>
        <w:t xml:space="preserve">1 брой </w:t>
      </w:r>
      <w:r w:rsidR="0006507E" w:rsidRPr="00126D0B">
        <w:rPr>
          <w:rFonts w:ascii="Times New Roman" w:hAnsi="Times New Roman" w:cs="Times New Roman"/>
          <w:b/>
          <w:sz w:val="24"/>
          <w:szCs w:val="24"/>
        </w:rPr>
        <w:t>анонсиращо</w:t>
      </w:r>
      <w:r w:rsidR="00BC3FA9" w:rsidRPr="00126D0B">
        <w:rPr>
          <w:rFonts w:ascii="Times New Roman" w:hAnsi="Times New Roman" w:cs="Times New Roman"/>
          <w:b/>
          <w:sz w:val="24"/>
          <w:szCs w:val="24"/>
        </w:rPr>
        <w:t xml:space="preserve"> събитие</w:t>
      </w:r>
      <w:r w:rsidR="0006507E" w:rsidRPr="00126D0B">
        <w:rPr>
          <w:rFonts w:ascii="Times New Roman" w:hAnsi="Times New Roman" w:cs="Times New Roman"/>
          <w:b/>
          <w:sz w:val="24"/>
          <w:szCs w:val="24"/>
        </w:rPr>
        <w:t xml:space="preserve"> и</w:t>
      </w:r>
      <w:r w:rsidR="00BC3FA9" w:rsidRPr="00126D0B">
        <w:rPr>
          <w:rFonts w:ascii="Times New Roman" w:hAnsi="Times New Roman" w:cs="Times New Roman"/>
          <w:b/>
          <w:sz w:val="24"/>
          <w:szCs w:val="24"/>
        </w:rPr>
        <w:t xml:space="preserve"> 1 брой заключително събитие</w:t>
      </w:r>
    </w:p>
    <w:p w:rsidR="00E22AA6" w:rsidRPr="00E22AA6" w:rsidRDefault="00724A83" w:rsidP="00126D0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BC3FA9">
        <w:rPr>
          <w:rFonts w:ascii="Times New Roman" w:hAnsi="Times New Roman" w:cs="Times New Roman"/>
          <w:sz w:val="24"/>
          <w:szCs w:val="24"/>
        </w:rPr>
        <w:t>Ще бъде организирано а</w:t>
      </w:r>
      <w:r w:rsidR="0006507E" w:rsidRPr="0006507E">
        <w:rPr>
          <w:rFonts w:ascii="Times New Roman" w:hAnsi="Times New Roman" w:cs="Times New Roman"/>
          <w:sz w:val="24"/>
          <w:szCs w:val="24"/>
        </w:rPr>
        <w:t>нонсиращо</w:t>
      </w:r>
      <w:r w:rsidR="0006507E">
        <w:rPr>
          <w:rFonts w:ascii="Times New Roman" w:hAnsi="Times New Roman" w:cs="Times New Roman"/>
          <w:sz w:val="24"/>
          <w:szCs w:val="24"/>
        </w:rPr>
        <w:t xml:space="preserve"> събитие</w:t>
      </w:r>
      <w:r>
        <w:rPr>
          <w:rFonts w:ascii="Times New Roman" w:hAnsi="Times New Roman" w:cs="Times New Roman"/>
          <w:sz w:val="24"/>
          <w:szCs w:val="24"/>
        </w:rPr>
        <w:t>, оповестяващо началото на проекта</w:t>
      </w:r>
      <w:r w:rsidR="005F7832">
        <w:rPr>
          <w:rFonts w:ascii="Times New Roman" w:hAnsi="Times New Roman" w:cs="Times New Roman"/>
          <w:sz w:val="24"/>
          <w:szCs w:val="24"/>
        </w:rPr>
        <w:t xml:space="preserve"> </w:t>
      </w:r>
      <w:r w:rsidR="00BC3FA9">
        <w:rPr>
          <w:rFonts w:ascii="Times New Roman" w:hAnsi="Times New Roman" w:cs="Times New Roman"/>
          <w:sz w:val="24"/>
          <w:szCs w:val="24"/>
        </w:rPr>
        <w:t>за</w:t>
      </w:r>
      <w:r w:rsidR="00AE32C1">
        <w:rPr>
          <w:rFonts w:ascii="Times New Roman" w:hAnsi="Times New Roman" w:cs="Times New Roman"/>
          <w:sz w:val="24"/>
          <w:szCs w:val="24"/>
        </w:rPr>
        <w:t xml:space="preserve"> з</w:t>
      </w:r>
      <w:r w:rsidR="005F7832">
        <w:rPr>
          <w:rFonts w:ascii="Times New Roman" w:hAnsi="Times New Roman" w:cs="Times New Roman"/>
          <w:sz w:val="24"/>
          <w:szCs w:val="24"/>
        </w:rPr>
        <w:t>апознаване на обществено</w:t>
      </w:r>
      <w:r w:rsidR="00BC3FA9">
        <w:rPr>
          <w:rFonts w:ascii="Times New Roman" w:hAnsi="Times New Roman" w:cs="Times New Roman"/>
          <w:sz w:val="24"/>
          <w:szCs w:val="24"/>
        </w:rPr>
        <w:t>стта със значимостта на проекта и</w:t>
      </w:r>
      <w:r w:rsidR="005F7832">
        <w:rPr>
          <w:rFonts w:ascii="Times New Roman" w:hAnsi="Times New Roman" w:cs="Times New Roman"/>
          <w:sz w:val="24"/>
          <w:szCs w:val="24"/>
        </w:rPr>
        <w:t xml:space="preserve"> </w:t>
      </w:r>
      <w:r w:rsidR="00BC3FA9">
        <w:rPr>
          <w:rFonts w:ascii="Times New Roman" w:hAnsi="Times New Roman" w:cs="Times New Roman"/>
          <w:sz w:val="24"/>
          <w:szCs w:val="24"/>
        </w:rPr>
        <w:t>очакваните резултати</w:t>
      </w:r>
      <w:r w:rsidR="004E2373">
        <w:rPr>
          <w:rFonts w:ascii="Times New Roman" w:hAnsi="Times New Roman" w:cs="Times New Roman"/>
          <w:sz w:val="24"/>
          <w:szCs w:val="24"/>
        </w:rPr>
        <w:t xml:space="preserve"> и</w:t>
      </w:r>
      <w:r w:rsidR="00BC3FA9">
        <w:rPr>
          <w:rFonts w:ascii="Times New Roman" w:hAnsi="Times New Roman" w:cs="Times New Roman"/>
          <w:sz w:val="24"/>
          <w:szCs w:val="24"/>
        </w:rPr>
        <w:t xml:space="preserve"> ползи от изпълнението му</w:t>
      </w:r>
      <w:r w:rsidR="005F7832">
        <w:rPr>
          <w:rFonts w:ascii="Times New Roman" w:hAnsi="Times New Roman" w:cs="Times New Roman"/>
          <w:sz w:val="24"/>
          <w:szCs w:val="24"/>
        </w:rPr>
        <w:t xml:space="preserve">. </w:t>
      </w:r>
      <w:r w:rsidR="00A91B2F" w:rsidRPr="00A91B2F">
        <w:rPr>
          <w:rFonts w:ascii="Times New Roman" w:hAnsi="Times New Roman" w:cs="Times New Roman"/>
          <w:sz w:val="24"/>
          <w:szCs w:val="24"/>
        </w:rPr>
        <w:t>Публично съб</w:t>
      </w:r>
      <w:r w:rsidR="00BC3FA9">
        <w:rPr>
          <w:rFonts w:ascii="Times New Roman" w:hAnsi="Times New Roman" w:cs="Times New Roman"/>
          <w:sz w:val="24"/>
          <w:szCs w:val="24"/>
        </w:rPr>
        <w:t xml:space="preserve">итие след приключване на строителните </w:t>
      </w:r>
      <w:r w:rsidR="00FC4F75">
        <w:rPr>
          <w:rFonts w:ascii="Times New Roman" w:hAnsi="Times New Roman" w:cs="Times New Roman"/>
          <w:sz w:val="24"/>
          <w:szCs w:val="24"/>
        </w:rPr>
        <w:t xml:space="preserve">работи </w:t>
      </w:r>
      <w:r w:rsidR="00BC3FA9">
        <w:rPr>
          <w:rFonts w:ascii="Times New Roman" w:hAnsi="Times New Roman" w:cs="Times New Roman"/>
          <w:sz w:val="24"/>
          <w:szCs w:val="24"/>
        </w:rPr>
        <w:t>по проекта</w:t>
      </w:r>
      <w:r w:rsidR="00A91B2F" w:rsidRPr="00A91B2F">
        <w:rPr>
          <w:rFonts w:ascii="Times New Roman" w:hAnsi="Times New Roman" w:cs="Times New Roman"/>
          <w:sz w:val="24"/>
          <w:szCs w:val="24"/>
        </w:rPr>
        <w:t xml:space="preserve"> ще бъде проведено на мяст</w:t>
      </w:r>
      <w:r w:rsidR="00A91B2F">
        <w:rPr>
          <w:rFonts w:ascii="Times New Roman" w:hAnsi="Times New Roman" w:cs="Times New Roman"/>
          <w:sz w:val="24"/>
          <w:szCs w:val="24"/>
        </w:rPr>
        <w:t xml:space="preserve">ото на </w:t>
      </w:r>
      <w:r w:rsidR="000227A2">
        <w:rPr>
          <w:rFonts w:ascii="Times New Roman" w:hAnsi="Times New Roman" w:cs="Times New Roman"/>
          <w:sz w:val="24"/>
          <w:szCs w:val="24"/>
        </w:rPr>
        <w:t xml:space="preserve">реализация </w:t>
      </w:r>
      <w:r w:rsidR="00BC3FA9">
        <w:rPr>
          <w:rFonts w:ascii="Times New Roman" w:hAnsi="Times New Roman" w:cs="Times New Roman"/>
          <w:sz w:val="24"/>
          <w:szCs w:val="24"/>
        </w:rPr>
        <w:t>му</w:t>
      </w:r>
      <w:r w:rsidR="000227A2">
        <w:rPr>
          <w:rFonts w:ascii="Times New Roman" w:hAnsi="Times New Roman" w:cs="Times New Roman"/>
          <w:sz w:val="24"/>
          <w:szCs w:val="24"/>
        </w:rPr>
        <w:t xml:space="preserve"> в гр. Лом</w:t>
      </w:r>
      <w:r w:rsidR="0030267B">
        <w:rPr>
          <w:rFonts w:ascii="Times New Roman" w:hAnsi="Times New Roman" w:cs="Times New Roman"/>
          <w:sz w:val="24"/>
          <w:szCs w:val="24"/>
        </w:rPr>
        <w:t>.</w:t>
      </w:r>
      <w:r w:rsidR="000227A2">
        <w:rPr>
          <w:rFonts w:ascii="Times New Roman" w:hAnsi="Times New Roman" w:cs="Times New Roman"/>
          <w:sz w:val="24"/>
          <w:szCs w:val="24"/>
        </w:rPr>
        <w:t xml:space="preserve"> </w:t>
      </w:r>
      <w:r w:rsidR="0030267B" w:rsidRPr="0030267B">
        <w:rPr>
          <w:rFonts w:ascii="Times New Roman" w:hAnsi="Times New Roman" w:cs="Times New Roman"/>
          <w:bCs/>
          <w:sz w:val="24"/>
          <w:szCs w:val="24"/>
        </w:rPr>
        <w:t>За събитията ще бъдат уведомени и поканени да участват представители на Европейската комисия и управляващия орган на Програма „Транспортна свързаност“ 2021-2027 г.</w:t>
      </w:r>
      <w:r w:rsidR="009F2640" w:rsidRPr="0030267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22AA6" w:rsidRPr="00E22AA6" w:rsidRDefault="00B913B4" w:rsidP="00126D0B">
      <w:pPr>
        <w:pStyle w:val="ListParagraph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90716" w:rsidRPr="00E32C7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22AA6">
        <w:rPr>
          <w:rFonts w:ascii="Times New Roman" w:hAnsi="Times New Roman" w:cs="Times New Roman"/>
          <w:b/>
          <w:sz w:val="24"/>
          <w:szCs w:val="24"/>
        </w:rPr>
        <w:t>Открита фото</w:t>
      </w:r>
      <w:r w:rsidR="00E22AA6" w:rsidRPr="00E22AA6">
        <w:rPr>
          <w:rFonts w:ascii="Times New Roman" w:hAnsi="Times New Roman" w:cs="Times New Roman"/>
          <w:b/>
          <w:sz w:val="24"/>
          <w:szCs w:val="24"/>
        </w:rPr>
        <w:t xml:space="preserve">изложба </w:t>
      </w:r>
      <w:r w:rsidR="00E22AA6">
        <w:rPr>
          <w:rFonts w:ascii="Times New Roman" w:hAnsi="Times New Roman" w:cs="Times New Roman"/>
          <w:b/>
          <w:sz w:val="24"/>
          <w:szCs w:val="24"/>
        </w:rPr>
        <w:t>при</w:t>
      </w:r>
      <w:r w:rsidR="00E22AA6" w:rsidRPr="00E22AA6">
        <w:rPr>
          <w:rFonts w:ascii="Times New Roman" w:hAnsi="Times New Roman" w:cs="Times New Roman"/>
          <w:b/>
          <w:sz w:val="24"/>
          <w:szCs w:val="24"/>
        </w:rPr>
        <w:t xml:space="preserve"> приключване на проекта</w:t>
      </w:r>
      <w:r w:rsidR="00E22AA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E22AA6" w:rsidRPr="00E966D4" w:rsidRDefault="00E966D4" w:rsidP="00126D0B">
      <w:pPr>
        <w:pStyle w:val="ListParagraph"/>
        <w:tabs>
          <w:tab w:val="left" w:pos="993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966D4">
        <w:rPr>
          <w:rFonts w:ascii="Times New Roman" w:hAnsi="Times New Roman" w:cs="Times New Roman"/>
          <w:sz w:val="24"/>
          <w:szCs w:val="24"/>
        </w:rPr>
        <w:t>При приключването на строителните работи по проекта ще бъде организирана фотоизложба на подходящо място</w:t>
      </w:r>
      <w:r w:rsidRPr="00400356">
        <w:rPr>
          <w:rFonts w:ascii="Times New Roman" w:hAnsi="Times New Roman" w:cs="Times New Roman"/>
          <w:sz w:val="24"/>
          <w:szCs w:val="24"/>
        </w:rPr>
        <w:t>.</w:t>
      </w:r>
      <w:r w:rsidRPr="00E966D4">
        <w:rPr>
          <w:rFonts w:ascii="Times New Roman" w:hAnsi="Times New Roman" w:cs="Times New Roman"/>
          <w:sz w:val="24"/>
          <w:szCs w:val="24"/>
        </w:rPr>
        <w:t xml:space="preserve"> Фотографиите ще представят </w:t>
      </w:r>
      <w:r>
        <w:rPr>
          <w:rFonts w:ascii="Times New Roman" w:hAnsi="Times New Roman" w:cs="Times New Roman"/>
          <w:sz w:val="24"/>
          <w:szCs w:val="24"/>
        </w:rPr>
        <w:t>обекта преди</w:t>
      </w:r>
      <w:r w:rsidR="00DC1F57">
        <w:rPr>
          <w:rFonts w:ascii="Times New Roman" w:hAnsi="Times New Roman" w:cs="Times New Roman"/>
          <w:sz w:val="24"/>
          <w:szCs w:val="24"/>
        </w:rPr>
        <w:t>, по време</w:t>
      </w:r>
      <w:r>
        <w:rPr>
          <w:rFonts w:ascii="Times New Roman" w:hAnsi="Times New Roman" w:cs="Times New Roman"/>
          <w:sz w:val="24"/>
          <w:szCs w:val="24"/>
        </w:rPr>
        <w:t xml:space="preserve"> и след изпълнението на проекта.</w:t>
      </w:r>
    </w:p>
    <w:p w:rsidR="00A91B2F" w:rsidRPr="00A91B2F" w:rsidRDefault="00690716" w:rsidP="00126D0B">
      <w:pPr>
        <w:pStyle w:val="ListParagraph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32C7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91B2F" w:rsidRPr="00A91B2F">
        <w:rPr>
          <w:rFonts w:ascii="Times New Roman" w:hAnsi="Times New Roman" w:cs="Times New Roman"/>
          <w:b/>
          <w:sz w:val="24"/>
          <w:szCs w:val="24"/>
        </w:rPr>
        <w:t>Изработване и разпространение на промоционални и печатно-информационни материали</w:t>
      </w:r>
    </w:p>
    <w:p w:rsidR="00A91B2F" w:rsidRPr="00BC3FA9" w:rsidRDefault="00A91B2F" w:rsidP="00126D0B">
      <w:pPr>
        <w:pStyle w:val="ListParagraph"/>
        <w:tabs>
          <w:tab w:val="left" w:pos="993"/>
        </w:tabs>
        <w:spacing w:after="0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91B2F">
        <w:rPr>
          <w:rFonts w:ascii="Times New Roman" w:hAnsi="Times New Roman" w:cs="Times New Roman"/>
          <w:sz w:val="24"/>
          <w:szCs w:val="24"/>
        </w:rPr>
        <w:t xml:space="preserve">Ще бъдат изготвени рекламно-информационни пакети, които са предназначени за гостите на </w:t>
      </w:r>
      <w:r w:rsidR="001F3CD0" w:rsidRPr="00A91B2F">
        <w:rPr>
          <w:rFonts w:ascii="Times New Roman" w:hAnsi="Times New Roman" w:cs="Times New Roman"/>
          <w:sz w:val="24"/>
          <w:szCs w:val="24"/>
        </w:rPr>
        <w:t>съ</w:t>
      </w:r>
      <w:r w:rsidR="001F3CD0">
        <w:rPr>
          <w:rFonts w:ascii="Times New Roman" w:hAnsi="Times New Roman" w:cs="Times New Roman"/>
          <w:sz w:val="24"/>
          <w:szCs w:val="24"/>
        </w:rPr>
        <w:t xml:space="preserve">битията </w:t>
      </w:r>
      <w:r w:rsidR="00B60113">
        <w:rPr>
          <w:rFonts w:ascii="Times New Roman" w:hAnsi="Times New Roman" w:cs="Times New Roman"/>
          <w:sz w:val="24"/>
          <w:szCs w:val="24"/>
        </w:rPr>
        <w:t xml:space="preserve">и широката общественост. </w:t>
      </w:r>
    </w:p>
    <w:p w:rsidR="00A91B2F" w:rsidRPr="00A91B2F" w:rsidRDefault="00B913B4" w:rsidP="00126D0B">
      <w:pPr>
        <w:pStyle w:val="ListParagraph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1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91B2F" w:rsidRPr="00A91B2F">
        <w:rPr>
          <w:rFonts w:ascii="Times New Roman" w:hAnsi="Times New Roman" w:cs="Times New Roman"/>
          <w:b/>
          <w:sz w:val="24"/>
          <w:szCs w:val="24"/>
        </w:rPr>
        <w:t>Изработване и поставяне на</w:t>
      </w:r>
      <w:r>
        <w:rPr>
          <w:rFonts w:ascii="Times New Roman" w:hAnsi="Times New Roman" w:cs="Times New Roman"/>
          <w:b/>
          <w:sz w:val="24"/>
          <w:szCs w:val="24"/>
        </w:rPr>
        <w:t xml:space="preserve"> билборд и</w:t>
      </w:r>
      <w:r w:rsidR="00A91B2F" w:rsidRPr="00A91B2F">
        <w:rPr>
          <w:rFonts w:ascii="Times New Roman" w:hAnsi="Times New Roman" w:cs="Times New Roman"/>
          <w:b/>
          <w:sz w:val="24"/>
          <w:szCs w:val="24"/>
        </w:rPr>
        <w:t xml:space="preserve"> постоянна табела</w:t>
      </w:r>
    </w:p>
    <w:p w:rsidR="00B60113" w:rsidRDefault="00B913B4" w:rsidP="00126D0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Билбордът и п</w:t>
      </w:r>
      <w:r w:rsidR="00A91B2F" w:rsidRPr="00A91B2F">
        <w:rPr>
          <w:rFonts w:ascii="Times New Roman" w:hAnsi="Times New Roman" w:cs="Times New Roman"/>
          <w:sz w:val="24"/>
          <w:szCs w:val="24"/>
        </w:rPr>
        <w:t>остоянната табела ще бъд</w:t>
      </w:r>
      <w:r>
        <w:rPr>
          <w:rFonts w:ascii="Times New Roman" w:hAnsi="Times New Roman" w:cs="Times New Roman"/>
          <w:sz w:val="24"/>
          <w:szCs w:val="24"/>
        </w:rPr>
        <w:t>ат</w:t>
      </w:r>
      <w:r w:rsidR="00A91B2F" w:rsidRPr="00A91B2F">
        <w:rPr>
          <w:rFonts w:ascii="Times New Roman" w:hAnsi="Times New Roman" w:cs="Times New Roman"/>
          <w:sz w:val="24"/>
          <w:szCs w:val="24"/>
        </w:rPr>
        <w:t xml:space="preserve"> поставен</w:t>
      </w:r>
      <w:r>
        <w:rPr>
          <w:rFonts w:ascii="Times New Roman" w:hAnsi="Times New Roman" w:cs="Times New Roman"/>
          <w:sz w:val="24"/>
          <w:szCs w:val="24"/>
        </w:rPr>
        <w:t>и на подходящи места, на или в близост до мястото, където ще бъдат извършени строителните работи и където лесно могат да бъдат забелязани от обществеността</w:t>
      </w:r>
      <w:r w:rsidR="00B60113">
        <w:rPr>
          <w:rFonts w:ascii="Times New Roman" w:hAnsi="Times New Roman" w:cs="Times New Roman"/>
          <w:sz w:val="24"/>
          <w:szCs w:val="24"/>
        </w:rPr>
        <w:t>. Ще бъде използван онлайн генератора, спазвайки всички обозначения</w:t>
      </w:r>
      <w:r w:rsidR="00934762">
        <w:rPr>
          <w:rFonts w:ascii="Times New Roman" w:hAnsi="Times New Roman" w:cs="Times New Roman"/>
          <w:sz w:val="24"/>
          <w:szCs w:val="24"/>
        </w:rPr>
        <w:t>, елементи, технически характеристики и правни изисквания</w:t>
      </w:r>
      <w:r w:rsidR="00B27D4D">
        <w:rPr>
          <w:rFonts w:ascii="Times New Roman" w:hAnsi="Times New Roman" w:cs="Times New Roman"/>
          <w:sz w:val="24"/>
          <w:szCs w:val="24"/>
        </w:rPr>
        <w:t xml:space="preserve"> на Регламента</w:t>
      </w:r>
      <w:r w:rsidR="00934762">
        <w:rPr>
          <w:rFonts w:ascii="Times New Roman" w:hAnsi="Times New Roman" w:cs="Times New Roman"/>
          <w:sz w:val="24"/>
          <w:szCs w:val="24"/>
        </w:rPr>
        <w:t>.</w:t>
      </w:r>
    </w:p>
    <w:p w:rsidR="00A91B2F" w:rsidRPr="00690716" w:rsidRDefault="00A91B2F" w:rsidP="00126D0B">
      <w:pPr>
        <w:pStyle w:val="ListParagraph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90716">
        <w:rPr>
          <w:rFonts w:ascii="Times New Roman" w:hAnsi="Times New Roman" w:cs="Times New Roman"/>
          <w:b/>
          <w:sz w:val="24"/>
          <w:szCs w:val="24"/>
        </w:rPr>
        <w:t>Изработка и доставка на ролбанери</w:t>
      </w:r>
    </w:p>
    <w:p w:rsidR="00A91B2F" w:rsidRPr="00A91B2F" w:rsidRDefault="00A91B2F" w:rsidP="00126D0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91B2F">
        <w:rPr>
          <w:rFonts w:ascii="Times New Roman" w:hAnsi="Times New Roman" w:cs="Times New Roman"/>
          <w:sz w:val="24"/>
          <w:szCs w:val="24"/>
        </w:rPr>
        <w:t xml:space="preserve">Функцията на ролбанерите е свързана с пространствената идентификация на </w:t>
      </w:r>
      <w:r w:rsidR="00AA7529">
        <w:rPr>
          <w:rFonts w:ascii="Times New Roman" w:hAnsi="Times New Roman" w:cs="Times New Roman"/>
          <w:sz w:val="24"/>
          <w:szCs w:val="24"/>
        </w:rPr>
        <w:t>местата</w:t>
      </w:r>
      <w:r w:rsidRPr="00A91B2F">
        <w:rPr>
          <w:rFonts w:ascii="Times New Roman" w:hAnsi="Times New Roman" w:cs="Times New Roman"/>
          <w:sz w:val="24"/>
          <w:szCs w:val="24"/>
        </w:rPr>
        <w:t xml:space="preserve">, </w:t>
      </w:r>
      <w:r w:rsidR="00AA7529">
        <w:rPr>
          <w:rFonts w:ascii="Times New Roman" w:hAnsi="Times New Roman" w:cs="Times New Roman"/>
          <w:sz w:val="24"/>
          <w:szCs w:val="24"/>
        </w:rPr>
        <w:t>където</w:t>
      </w:r>
      <w:r w:rsidRPr="00A91B2F">
        <w:rPr>
          <w:rFonts w:ascii="Times New Roman" w:hAnsi="Times New Roman" w:cs="Times New Roman"/>
          <w:sz w:val="24"/>
          <w:szCs w:val="24"/>
        </w:rPr>
        <w:t xml:space="preserve"> ще се </w:t>
      </w:r>
      <w:r w:rsidR="00AA7529" w:rsidRPr="00A91B2F">
        <w:rPr>
          <w:rFonts w:ascii="Times New Roman" w:hAnsi="Times New Roman" w:cs="Times New Roman"/>
          <w:sz w:val="24"/>
          <w:szCs w:val="24"/>
        </w:rPr>
        <w:t>провед</w:t>
      </w:r>
      <w:r w:rsidR="00AA7529">
        <w:rPr>
          <w:rFonts w:ascii="Times New Roman" w:hAnsi="Times New Roman" w:cs="Times New Roman"/>
          <w:sz w:val="24"/>
          <w:szCs w:val="24"/>
        </w:rPr>
        <w:t>ат</w:t>
      </w:r>
      <w:r w:rsidR="00AA7529" w:rsidRPr="00A91B2F">
        <w:rPr>
          <w:rFonts w:ascii="Times New Roman" w:hAnsi="Times New Roman" w:cs="Times New Roman"/>
          <w:sz w:val="24"/>
          <w:szCs w:val="24"/>
        </w:rPr>
        <w:t xml:space="preserve"> публичн</w:t>
      </w:r>
      <w:r w:rsidR="00AA7529">
        <w:rPr>
          <w:rFonts w:ascii="Times New Roman" w:hAnsi="Times New Roman" w:cs="Times New Roman"/>
          <w:sz w:val="24"/>
          <w:szCs w:val="24"/>
        </w:rPr>
        <w:t>ите</w:t>
      </w:r>
      <w:r w:rsidR="00AA7529" w:rsidRPr="00A91B2F">
        <w:rPr>
          <w:rFonts w:ascii="Times New Roman" w:hAnsi="Times New Roman" w:cs="Times New Roman"/>
          <w:sz w:val="24"/>
          <w:szCs w:val="24"/>
        </w:rPr>
        <w:t xml:space="preserve"> събити</w:t>
      </w:r>
      <w:r w:rsidR="00AA7529">
        <w:rPr>
          <w:rFonts w:ascii="Times New Roman" w:hAnsi="Times New Roman" w:cs="Times New Roman"/>
          <w:sz w:val="24"/>
          <w:szCs w:val="24"/>
        </w:rPr>
        <w:t>я</w:t>
      </w:r>
      <w:r w:rsidRPr="00A91B2F">
        <w:rPr>
          <w:rFonts w:ascii="Times New Roman" w:hAnsi="Times New Roman" w:cs="Times New Roman"/>
          <w:sz w:val="24"/>
          <w:szCs w:val="24"/>
        </w:rPr>
        <w:t>.</w:t>
      </w:r>
    </w:p>
    <w:p w:rsidR="00A91B2F" w:rsidRPr="00A91B2F" w:rsidRDefault="00F55B82" w:rsidP="00126D0B">
      <w:pPr>
        <w:numPr>
          <w:ilvl w:val="0"/>
          <w:numId w:val="9"/>
        </w:numPr>
        <w:shd w:val="clear" w:color="auto" w:fill="FFFFFF"/>
        <w:tabs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913B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91B2F" w:rsidRPr="00A91B2F">
        <w:rPr>
          <w:rFonts w:ascii="Times New Roman" w:hAnsi="Times New Roman" w:cs="Times New Roman"/>
          <w:b/>
          <w:sz w:val="24"/>
          <w:szCs w:val="24"/>
        </w:rPr>
        <w:t>Фото заснемане и архив</w:t>
      </w:r>
    </w:p>
    <w:p w:rsidR="00A91B2F" w:rsidRPr="00A91B2F" w:rsidRDefault="00A91B2F" w:rsidP="00126D0B">
      <w:pPr>
        <w:shd w:val="clear" w:color="auto" w:fill="FFFFFF"/>
        <w:tabs>
          <w:tab w:val="left" w:pos="709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91B2F">
        <w:rPr>
          <w:rFonts w:ascii="Times New Roman" w:hAnsi="Times New Roman" w:cs="Times New Roman"/>
          <w:sz w:val="24"/>
          <w:szCs w:val="24"/>
        </w:rPr>
        <w:tab/>
        <w:t>Предвижда се фотозаснемане</w:t>
      </w:r>
      <w:r w:rsidRPr="00A91B2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91B2F">
        <w:rPr>
          <w:rFonts w:ascii="Times New Roman" w:hAnsi="Times New Roman" w:cs="Times New Roman"/>
          <w:sz w:val="24"/>
          <w:szCs w:val="24"/>
        </w:rPr>
        <w:t xml:space="preserve">за </w:t>
      </w:r>
      <w:r w:rsidR="00AA7529" w:rsidRPr="00A91B2F">
        <w:rPr>
          <w:rFonts w:ascii="Times New Roman" w:hAnsi="Times New Roman" w:cs="Times New Roman"/>
          <w:sz w:val="24"/>
          <w:szCs w:val="24"/>
        </w:rPr>
        <w:t>събити</w:t>
      </w:r>
      <w:r w:rsidR="00AA7529">
        <w:rPr>
          <w:rFonts w:ascii="Times New Roman" w:hAnsi="Times New Roman" w:cs="Times New Roman"/>
          <w:sz w:val="24"/>
          <w:szCs w:val="24"/>
        </w:rPr>
        <w:t>ята</w:t>
      </w:r>
      <w:r w:rsidR="00AA7529" w:rsidRPr="00A91B2F">
        <w:rPr>
          <w:rFonts w:ascii="Times New Roman" w:hAnsi="Times New Roman" w:cs="Times New Roman"/>
          <w:sz w:val="24"/>
          <w:szCs w:val="24"/>
        </w:rPr>
        <w:t xml:space="preserve"> </w:t>
      </w:r>
      <w:r w:rsidRPr="00A91B2F">
        <w:rPr>
          <w:rFonts w:ascii="Times New Roman" w:hAnsi="Times New Roman" w:cs="Times New Roman"/>
          <w:sz w:val="24"/>
          <w:szCs w:val="24"/>
        </w:rPr>
        <w:t>и изготвяне на фотоархив от мероприяти</w:t>
      </w:r>
      <w:r w:rsidR="00971469">
        <w:rPr>
          <w:rFonts w:ascii="Times New Roman" w:hAnsi="Times New Roman" w:cs="Times New Roman"/>
          <w:sz w:val="24"/>
          <w:szCs w:val="24"/>
        </w:rPr>
        <w:t>ята</w:t>
      </w:r>
      <w:r w:rsidRPr="00A91B2F">
        <w:rPr>
          <w:rFonts w:ascii="Times New Roman" w:hAnsi="Times New Roman" w:cs="Times New Roman"/>
          <w:sz w:val="24"/>
          <w:szCs w:val="24"/>
        </w:rPr>
        <w:t xml:space="preserve"> с качество на снимките</w:t>
      </w:r>
      <w:r w:rsidR="00915121">
        <w:rPr>
          <w:rFonts w:ascii="Times New Roman" w:hAnsi="Times New Roman" w:cs="Times New Roman"/>
          <w:sz w:val="24"/>
          <w:szCs w:val="24"/>
        </w:rPr>
        <w:t xml:space="preserve"> </w:t>
      </w:r>
      <w:r w:rsidR="00915121">
        <w:rPr>
          <w:rFonts w:ascii="Times New Roman" w:hAnsi="Times New Roman" w:cs="Times New Roman"/>
          <w:sz w:val="24"/>
          <w:szCs w:val="24"/>
          <w:lang w:eastAsia="x-none"/>
        </w:rPr>
        <w:t>(обработени изображения във висока резолюция)</w:t>
      </w:r>
      <w:r w:rsidRPr="00A91B2F">
        <w:rPr>
          <w:rFonts w:ascii="Times New Roman" w:hAnsi="Times New Roman" w:cs="Times New Roman"/>
          <w:sz w:val="24"/>
          <w:szCs w:val="24"/>
        </w:rPr>
        <w:t>, подходящо за публикуване в медиите.</w:t>
      </w:r>
    </w:p>
    <w:p w:rsidR="00A91B2F" w:rsidRPr="00A91B2F" w:rsidRDefault="00A91B2F" w:rsidP="00126D0B">
      <w:pPr>
        <w:pStyle w:val="ListParagraph"/>
        <w:numPr>
          <w:ilvl w:val="0"/>
          <w:numId w:val="9"/>
        </w:numPr>
        <w:tabs>
          <w:tab w:val="left" w:pos="1134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91B2F">
        <w:rPr>
          <w:rFonts w:ascii="Times New Roman" w:hAnsi="Times New Roman" w:cs="Times New Roman"/>
          <w:b/>
          <w:sz w:val="24"/>
          <w:szCs w:val="24"/>
        </w:rPr>
        <w:t xml:space="preserve">Изготвяне на медиен мониторинг на </w:t>
      </w:r>
      <w:r w:rsidR="00252A66">
        <w:rPr>
          <w:rFonts w:ascii="Times New Roman" w:hAnsi="Times New Roman" w:cs="Times New Roman"/>
          <w:b/>
          <w:sz w:val="24"/>
          <w:szCs w:val="24"/>
        </w:rPr>
        <w:t>публикации, свързани с проекта</w:t>
      </w:r>
    </w:p>
    <w:p w:rsidR="00A91B2F" w:rsidRPr="00A91B2F" w:rsidRDefault="00A91B2F" w:rsidP="00126D0B">
      <w:pPr>
        <w:pStyle w:val="ListParagraph"/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91B2F">
        <w:rPr>
          <w:rFonts w:ascii="Times New Roman" w:hAnsi="Times New Roman" w:cs="Times New Roman"/>
          <w:sz w:val="24"/>
          <w:szCs w:val="24"/>
        </w:rPr>
        <w:t>Изготвянето на медиен мониторинг е свързано с организиран</w:t>
      </w:r>
      <w:r w:rsidR="00971469">
        <w:rPr>
          <w:rFonts w:ascii="Times New Roman" w:hAnsi="Times New Roman" w:cs="Times New Roman"/>
          <w:sz w:val="24"/>
          <w:szCs w:val="24"/>
        </w:rPr>
        <w:t>ите</w:t>
      </w:r>
      <w:r w:rsidRPr="00A91B2F">
        <w:rPr>
          <w:rFonts w:ascii="Times New Roman" w:hAnsi="Times New Roman" w:cs="Times New Roman"/>
          <w:sz w:val="24"/>
          <w:szCs w:val="24"/>
        </w:rPr>
        <w:t xml:space="preserve"> публичн</w:t>
      </w:r>
      <w:r w:rsidR="00971469">
        <w:rPr>
          <w:rFonts w:ascii="Times New Roman" w:hAnsi="Times New Roman" w:cs="Times New Roman"/>
          <w:sz w:val="24"/>
          <w:szCs w:val="24"/>
        </w:rPr>
        <w:t>и</w:t>
      </w:r>
      <w:r w:rsidRPr="00A91B2F">
        <w:rPr>
          <w:rFonts w:ascii="Times New Roman" w:hAnsi="Times New Roman" w:cs="Times New Roman"/>
          <w:sz w:val="24"/>
          <w:szCs w:val="24"/>
        </w:rPr>
        <w:t xml:space="preserve"> събити</w:t>
      </w:r>
      <w:r w:rsidR="00971469">
        <w:rPr>
          <w:rFonts w:ascii="Times New Roman" w:hAnsi="Times New Roman" w:cs="Times New Roman"/>
          <w:sz w:val="24"/>
          <w:szCs w:val="24"/>
        </w:rPr>
        <w:t>я</w:t>
      </w:r>
      <w:r w:rsidRPr="00A91B2F">
        <w:rPr>
          <w:rFonts w:ascii="Times New Roman" w:hAnsi="Times New Roman" w:cs="Times New Roman"/>
          <w:sz w:val="24"/>
          <w:szCs w:val="24"/>
        </w:rPr>
        <w:t xml:space="preserve">, като за целта ще се направят извадки от публикувани статии за проекта в печатни издания и интернет медии, придружени със снимков материал. </w:t>
      </w:r>
    </w:p>
    <w:p w:rsidR="00A91B2F" w:rsidRDefault="00A91B2F" w:rsidP="00126D0B">
      <w:pPr>
        <w:pStyle w:val="ListParagraph"/>
        <w:numPr>
          <w:ilvl w:val="0"/>
          <w:numId w:val="9"/>
        </w:numPr>
        <w:tabs>
          <w:tab w:val="left" w:pos="1134"/>
        </w:tabs>
        <w:spacing w:after="0" w:line="240" w:lineRule="auto"/>
        <w:ind w:left="0"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91B2F">
        <w:rPr>
          <w:rFonts w:ascii="Times New Roman" w:hAnsi="Times New Roman" w:cs="Times New Roman"/>
          <w:b/>
          <w:sz w:val="24"/>
          <w:szCs w:val="24"/>
        </w:rPr>
        <w:t>Изготвяне и разпространение на прессъобщения, във връзка с</w:t>
      </w:r>
      <w:r w:rsidR="006F681A">
        <w:rPr>
          <w:rFonts w:ascii="Times New Roman" w:hAnsi="Times New Roman" w:cs="Times New Roman"/>
          <w:b/>
          <w:sz w:val="24"/>
          <w:szCs w:val="24"/>
        </w:rPr>
        <w:t xml:space="preserve"> планиран</w:t>
      </w:r>
      <w:r w:rsidR="00971469">
        <w:rPr>
          <w:rFonts w:ascii="Times New Roman" w:hAnsi="Times New Roman" w:cs="Times New Roman"/>
          <w:b/>
          <w:sz w:val="24"/>
          <w:szCs w:val="24"/>
        </w:rPr>
        <w:t xml:space="preserve">ите </w:t>
      </w:r>
      <w:r w:rsidR="006F681A">
        <w:rPr>
          <w:rFonts w:ascii="Times New Roman" w:hAnsi="Times New Roman" w:cs="Times New Roman"/>
          <w:b/>
          <w:sz w:val="24"/>
          <w:szCs w:val="24"/>
        </w:rPr>
        <w:t>публичн</w:t>
      </w:r>
      <w:r w:rsidR="00971469">
        <w:rPr>
          <w:rFonts w:ascii="Times New Roman" w:hAnsi="Times New Roman" w:cs="Times New Roman"/>
          <w:b/>
          <w:sz w:val="24"/>
          <w:szCs w:val="24"/>
        </w:rPr>
        <w:t>и</w:t>
      </w:r>
      <w:r w:rsidR="006F681A">
        <w:rPr>
          <w:rFonts w:ascii="Times New Roman" w:hAnsi="Times New Roman" w:cs="Times New Roman"/>
          <w:b/>
          <w:sz w:val="24"/>
          <w:szCs w:val="24"/>
        </w:rPr>
        <w:t xml:space="preserve"> събити</w:t>
      </w:r>
      <w:r w:rsidR="00971469">
        <w:rPr>
          <w:rFonts w:ascii="Times New Roman" w:hAnsi="Times New Roman" w:cs="Times New Roman"/>
          <w:b/>
          <w:sz w:val="24"/>
          <w:szCs w:val="24"/>
        </w:rPr>
        <w:t>я</w:t>
      </w:r>
    </w:p>
    <w:p w:rsidR="00A91B2F" w:rsidRPr="00A91B2F" w:rsidRDefault="00DC1F57" w:rsidP="00126D0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Прессъобщенията ще </w:t>
      </w:r>
      <w:r w:rsidR="00A91B2F" w:rsidRPr="00A91B2F">
        <w:rPr>
          <w:rFonts w:ascii="Times New Roman" w:hAnsi="Times New Roman" w:cs="Times New Roman"/>
          <w:sz w:val="24"/>
          <w:szCs w:val="24"/>
        </w:rPr>
        <w:t>бъдат изготвени и разпространени преди и след планиран</w:t>
      </w:r>
      <w:r w:rsidR="00971469">
        <w:rPr>
          <w:rFonts w:ascii="Times New Roman" w:hAnsi="Times New Roman" w:cs="Times New Roman"/>
          <w:sz w:val="24"/>
          <w:szCs w:val="24"/>
        </w:rPr>
        <w:t>ите</w:t>
      </w:r>
      <w:r w:rsidR="00A91B2F" w:rsidRPr="00A91B2F">
        <w:rPr>
          <w:rFonts w:ascii="Times New Roman" w:hAnsi="Times New Roman" w:cs="Times New Roman"/>
          <w:sz w:val="24"/>
          <w:szCs w:val="24"/>
        </w:rPr>
        <w:t xml:space="preserve"> публичн</w:t>
      </w:r>
      <w:r w:rsidR="00971469">
        <w:rPr>
          <w:rFonts w:ascii="Times New Roman" w:hAnsi="Times New Roman" w:cs="Times New Roman"/>
          <w:sz w:val="24"/>
          <w:szCs w:val="24"/>
        </w:rPr>
        <w:t>и</w:t>
      </w:r>
      <w:r w:rsidR="00A91B2F" w:rsidRPr="00A91B2F">
        <w:rPr>
          <w:rFonts w:ascii="Times New Roman" w:hAnsi="Times New Roman" w:cs="Times New Roman"/>
          <w:sz w:val="24"/>
          <w:szCs w:val="24"/>
        </w:rPr>
        <w:t xml:space="preserve"> събити</w:t>
      </w:r>
      <w:r w:rsidR="00971469">
        <w:rPr>
          <w:rFonts w:ascii="Times New Roman" w:hAnsi="Times New Roman" w:cs="Times New Roman"/>
          <w:sz w:val="24"/>
          <w:szCs w:val="24"/>
        </w:rPr>
        <w:t>я</w:t>
      </w:r>
      <w:r w:rsidR="00A91B2F" w:rsidRPr="00A91B2F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A91B2F">
        <w:rPr>
          <w:rFonts w:ascii="Times New Roman" w:hAnsi="Times New Roman" w:cs="Times New Roman"/>
          <w:sz w:val="24"/>
          <w:szCs w:val="24"/>
        </w:rPr>
        <w:t xml:space="preserve"> </w:t>
      </w:r>
      <w:r w:rsidR="00A91B2F" w:rsidRPr="00A91B2F">
        <w:rPr>
          <w:rFonts w:ascii="Times New Roman" w:hAnsi="Times New Roman" w:cs="Times New Roman"/>
          <w:sz w:val="24"/>
          <w:szCs w:val="24"/>
        </w:rPr>
        <w:t>ще бъд</w:t>
      </w:r>
      <w:r w:rsidR="000937A5">
        <w:rPr>
          <w:rFonts w:ascii="Times New Roman" w:hAnsi="Times New Roman" w:cs="Times New Roman"/>
          <w:sz w:val="24"/>
          <w:szCs w:val="24"/>
        </w:rPr>
        <w:t>ат</w:t>
      </w:r>
      <w:r w:rsidR="00A91B2F" w:rsidRPr="00A91B2F">
        <w:rPr>
          <w:rFonts w:ascii="Times New Roman" w:hAnsi="Times New Roman" w:cs="Times New Roman"/>
          <w:sz w:val="24"/>
          <w:szCs w:val="24"/>
        </w:rPr>
        <w:t xml:space="preserve"> разпространен</w:t>
      </w:r>
      <w:r w:rsidR="000937A5">
        <w:rPr>
          <w:rFonts w:ascii="Times New Roman" w:hAnsi="Times New Roman" w:cs="Times New Roman"/>
          <w:sz w:val="24"/>
          <w:szCs w:val="24"/>
        </w:rPr>
        <w:t>и</w:t>
      </w:r>
      <w:r w:rsidR="00A91B2F" w:rsidRPr="00A91B2F">
        <w:rPr>
          <w:rFonts w:ascii="Times New Roman" w:hAnsi="Times New Roman" w:cs="Times New Roman"/>
          <w:sz w:val="24"/>
          <w:szCs w:val="24"/>
        </w:rPr>
        <w:t xml:space="preserve"> до средствата за масова информация, специалисти в сектора воден транспорт, до национални и регионални медии и база данни журналисти</w:t>
      </w:r>
      <w:r w:rsidR="003B55D4">
        <w:rPr>
          <w:rFonts w:ascii="Times New Roman" w:hAnsi="Times New Roman" w:cs="Times New Roman"/>
          <w:sz w:val="24"/>
          <w:szCs w:val="24"/>
        </w:rPr>
        <w:t>,</w:t>
      </w:r>
      <w:r w:rsidR="00A91B2F" w:rsidRPr="00A91B2F">
        <w:rPr>
          <w:rFonts w:ascii="Times New Roman" w:hAnsi="Times New Roman" w:cs="Times New Roman"/>
          <w:sz w:val="24"/>
          <w:szCs w:val="24"/>
        </w:rPr>
        <w:t xml:space="preserve"> ще се публикува</w:t>
      </w:r>
      <w:r w:rsidR="000937A5">
        <w:rPr>
          <w:rFonts w:ascii="Times New Roman" w:hAnsi="Times New Roman" w:cs="Times New Roman"/>
          <w:sz w:val="24"/>
          <w:szCs w:val="24"/>
        </w:rPr>
        <w:t>т</w:t>
      </w:r>
      <w:r w:rsidR="00A91B2F" w:rsidRPr="00A91B2F">
        <w:rPr>
          <w:rFonts w:ascii="Times New Roman" w:hAnsi="Times New Roman" w:cs="Times New Roman"/>
          <w:sz w:val="24"/>
          <w:szCs w:val="24"/>
        </w:rPr>
        <w:t xml:space="preserve"> на интернет страницата на ДППИ и в социалните мрежи.</w:t>
      </w:r>
    </w:p>
    <w:p w:rsidR="00A91B2F" w:rsidRPr="00252A66" w:rsidRDefault="00DE3B99" w:rsidP="00F13572">
      <w:pPr>
        <w:pStyle w:val="ListParagraph"/>
        <w:numPr>
          <w:ilvl w:val="0"/>
          <w:numId w:val="9"/>
        </w:numPr>
        <w:tabs>
          <w:tab w:val="left" w:pos="1134"/>
        </w:tabs>
        <w:spacing w:after="0" w:line="240" w:lineRule="auto"/>
        <w:ind w:left="0" w:firstLine="708"/>
        <w:jc w:val="both"/>
        <w:rPr>
          <w:rFonts w:ascii="Times New Roman" w:hAnsi="Times New Roman"/>
          <w:b/>
        </w:rPr>
      </w:pPr>
      <w:r w:rsidRPr="00252A66">
        <w:rPr>
          <w:rFonts w:ascii="Times New Roman" w:hAnsi="Times New Roman" w:cs="Times New Roman"/>
          <w:b/>
          <w:sz w:val="24"/>
          <w:szCs w:val="24"/>
        </w:rPr>
        <w:t>П</w:t>
      </w:r>
      <w:r w:rsidR="002E672A" w:rsidRPr="00252A66">
        <w:rPr>
          <w:rFonts w:ascii="Times New Roman" w:hAnsi="Times New Roman" w:cs="Times New Roman"/>
          <w:b/>
          <w:sz w:val="24"/>
          <w:szCs w:val="24"/>
        </w:rPr>
        <w:t>убликуване</w:t>
      </w:r>
      <w:r w:rsidR="006F681A" w:rsidRPr="00252A66">
        <w:rPr>
          <w:rFonts w:ascii="Times New Roman" w:hAnsi="Times New Roman" w:cs="Times New Roman"/>
          <w:b/>
          <w:sz w:val="24"/>
          <w:szCs w:val="24"/>
        </w:rPr>
        <w:t xml:space="preserve"> на информация </w:t>
      </w:r>
      <w:r w:rsidR="00252A66">
        <w:rPr>
          <w:rFonts w:ascii="Times New Roman" w:hAnsi="Times New Roman" w:cs="Times New Roman"/>
          <w:b/>
          <w:sz w:val="24"/>
          <w:szCs w:val="24"/>
        </w:rPr>
        <w:t xml:space="preserve">за проекта </w:t>
      </w:r>
      <w:r w:rsidR="006F681A" w:rsidRPr="00252A66">
        <w:rPr>
          <w:rFonts w:ascii="Times New Roman" w:hAnsi="Times New Roman" w:cs="Times New Roman"/>
          <w:b/>
          <w:sz w:val="24"/>
          <w:szCs w:val="24"/>
        </w:rPr>
        <w:t xml:space="preserve">в социалните </w:t>
      </w:r>
      <w:r w:rsidR="00400356" w:rsidRPr="00252A66">
        <w:rPr>
          <w:rFonts w:ascii="Times New Roman" w:hAnsi="Times New Roman" w:cs="Times New Roman"/>
          <w:b/>
          <w:sz w:val="24"/>
          <w:szCs w:val="24"/>
        </w:rPr>
        <w:t xml:space="preserve">мрежи </w:t>
      </w:r>
      <w:r w:rsidR="00CE414F" w:rsidRPr="00252A66">
        <w:rPr>
          <w:rFonts w:ascii="Times New Roman" w:hAnsi="Times New Roman" w:cs="Times New Roman"/>
          <w:b/>
          <w:sz w:val="24"/>
          <w:szCs w:val="24"/>
          <w:lang w:val="en-US"/>
        </w:rPr>
        <w:t>Facebook</w:t>
      </w:r>
      <w:r w:rsidR="006F681A" w:rsidRPr="00252A6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0258D" w:rsidRPr="00252A66">
        <w:rPr>
          <w:rFonts w:ascii="Times New Roman" w:hAnsi="Times New Roman" w:cs="Times New Roman"/>
          <w:b/>
          <w:sz w:val="24"/>
          <w:szCs w:val="24"/>
        </w:rPr>
        <w:t xml:space="preserve">и </w:t>
      </w:r>
      <w:r w:rsidR="00CE414F" w:rsidRPr="00252A66">
        <w:rPr>
          <w:rFonts w:ascii="Times New Roman" w:hAnsi="Times New Roman" w:cs="Times New Roman"/>
          <w:b/>
          <w:sz w:val="24"/>
          <w:szCs w:val="24"/>
          <w:lang w:val="en-US"/>
        </w:rPr>
        <w:t>LinkedIn</w:t>
      </w:r>
    </w:p>
    <w:p w:rsidR="00252A66" w:rsidRPr="00252A66" w:rsidRDefault="00252A66" w:rsidP="00252A66">
      <w:p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b/>
        </w:rPr>
      </w:pPr>
    </w:p>
    <w:p w:rsidR="001E0E7F" w:rsidRPr="001E0E7F" w:rsidRDefault="001E0E7F" w:rsidP="001E0E7F">
      <w:pPr>
        <w:keepNext/>
        <w:shd w:val="clear" w:color="auto" w:fill="DAEEF3"/>
        <w:spacing w:before="120"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</w:pPr>
      <w:r w:rsidRPr="001E0E7F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  <w:t>7. План за изпълнение на дейностите</w:t>
      </w:r>
    </w:p>
    <w:p w:rsidR="001E0E7F" w:rsidRPr="001E0E7F" w:rsidRDefault="001E0E7F" w:rsidP="001E0E7F">
      <w:pPr>
        <w:keepNext/>
        <w:spacing w:before="120" w:after="0" w:line="240" w:lineRule="auto"/>
        <w:jc w:val="both"/>
        <w:outlineLvl w:val="0"/>
        <w:rPr>
          <w:rFonts w:ascii="Times New Roman" w:eastAsia="Times New Roman" w:hAnsi="Times New Roman" w:cs="Times New Roman"/>
          <w:bCs/>
          <w:i/>
          <w:kern w:val="32"/>
          <w:sz w:val="24"/>
          <w:szCs w:val="24"/>
          <w:lang w:eastAsia="x-none"/>
        </w:rPr>
      </w:pPr>
      <w:r w:rsidRPr="001E0E7F">
        <w:rPr>
          <w:rFonts w:ascii="Times New Roman" w:eastAsia="Times New Roman" w:hAnsi="Times New Roman" w:cs="Times New Roman"/>
          <w:bCs/>
          <w:i/>
          <w:kern w:val="32"/>
          <w:sz w:val="24"/>
          <w:szCs w:val="24"/>
          <w:lang w:eastAsia="x-none"/>
        </w:rPr>
        <w:t>Таблично представяне и съотнасяне на предвидените дейности с посочени количествени индикатори и времеви график</w:t>
      </w:r>
      <w:bookmarkEnd w:id="7"/>
    </w:p>
    <w:tbl>
      <w:tblPr>
        <w:tblW w:w="0" w:type="auto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524"/>
        <w:gridCol w:w="2154"/>
        <w:gridCol w:w="2987"/>
        <w:gridCol w:w="2393"/>
      </w:tblGrid>
      <w:tr w:rsidR="00DC1F57" w:rsidRPr="001E0E7F" w:rsidTr="000B7F77">
        <w:tc>
          <w:tcPr>
            <w:tcW w:w="2524" w:type="dxa"/>
            <w:shd w:val="clear" w:color="auto" w:fill="E7E6E6"/>
          </w:tcPr>
          <w:p w:rsidR="001E0E7F" w:rsidRPr="001E0E7F" w:rsidRDefault="001E0E7F" w:rsidP="001E0E7F">
            <w:pPr>
              <w:spacing w:before="120"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x-none"/>
              </w:rPr>
            </w:pPr>
            <w:r w:rsidRPr="001E0E7F">
              <w:rPr>
                <w:rFonts w:ascii="Times New Roman" w:eastAsia="Calibri" w:hAnsi="Times New Roman" w:cs="Times New Roman"/>
                <w:sz w:val="24"/>
                <w:szCs w:val="24"/>
                <w:lang w:eastAsia="x-none"/>
              </w:rPr>
              <w:t>Вид дейност</w:t>
            </w:r>
          </w:p>
        </w:tc>
        <w:tc>
          <w:tcPr>
            <w:tcW w:w="2154" w:type="dxa"/>
            <w:shd w:val="clear" w:color="auto" w:fill="E7E6E6"/>
          </w:tcPr>
          <w:p w:rsidR="001E0E7F" w:rsidRPr="001E0E7F" w:rsidRDefault="001E0E7F" w:rsidP="001E0E7F">
            <w:pPr>
              <w:spacing w:before="120"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x-none"/>
              </w:rPr>
            </w:pPr>
            <w:r w:rsidRPr="001E0E7F">
              <w:rPr>
                <w:rFonts w:ascii="Times New Roman" w:eastAsia="Calibri" w:hAnsi="Times New Roman" w:cs="Times New Roman"/>
                <w:sz w:val="24"/>
                <w:szCs w:val="24"/>
                <w:lang w:eastAsia="x-none"/>
              </w:rPr>
              <w:t>Количество/ индикатор</w:t>
            </w:r>
          </w:p>
        </w:tc>
        <w:tc>
          <w:tcPr>
            <w:tcW w:w="2987" w:type="dxa"/>
            <w:shd w:val="clear" w:color="auto" w:fill="E7E6E6"/>
          </w:tcPr>
          <w:p w:rsidR="001E0E7F" w:rsidRPr="001E0E7F" w:rsidRDefault="001E0E7F" w:rsidP="001E0E7F">
            <w:pPr>
              <w:spacing w:before="120"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x-none"/>
              </w:rPr>
            </w:pPr>
            <w:r w:rsidRPr="001E0E7F">
              <w:rPr>
                <w:rFonts w:ascii="Times New Roman" w:eastAsia="Calibri" w:hAnsi="Times New Roman" w:cs="Times New Roman"/>
                <w:sz w:val="24"/>
                <w:szCs w:val="24"/>
                <w:lang w:eastAsia="x-none"/>
              </w:rPr>
              <w:t>Период на изпълнение</w:t>
            </w:r>
          </w:p>
        </w:tc>
        <w:tc>
          <w:tcPr>
            <w:tcW w:w="2393" w:type="dxa"/>
            <w:shd w:val="clear" w:color="auto" w:fill="E7E6E6"/>
          </w:tcPr>
          <w:p w:rsidR="001E0E7F" w:rsidRPr="001E0E7F" w:rsidRDefault="001E0E7F" w:rsidP="001E0E7F">
            <w:pPr>
              <w:spacing w:before="120"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x-none"/>
              </w:rPr>
            </w:pPr>
            <w:r w:rsidRPr="001E0E7F">
              <w:rPr>
                <w:rFonts w:ascii="Times New Roman" w:eastAsia="Calibri" w:hAnsi="Times New Roman" w:cs="Times New Roman"/>
                <w:sz w:val="24"/>
                <w:szCs w:val="24"/>
                <w:lang w:eastAsia="x-none"/>
              </w:rPr>
              <w:t>Забележка</w:t>
            </w:r>
          </w:p>
        </w:tc>
      </w:tr>
      <w:tr w:rsidR="00DC1F57" w:rsidRPr="00946815" w:rsidTr="005B32C4">
        <w:tc>
          <w:tcPr>
            <w:tcW w:w="2524" w:type="dxa"/>
            <w:shd w:val="clear" w:color="auto" w:fill="auto"/>
          </w:tcPr>
          <w:p w:rsidR="00602895" w:rsidRPr="00946815" w:rsidRDefault="00602895" w:rsidP="00413A49">
            <w:pPr>
              <w:spacing w:before="12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3CDC">
              <w:rPr>
                <w:rFonts w:ascii="Times New Roman" w:hAnsi="Times New Roman" w:cs="Times New Roman"/>
                <w:b/>
                <w:sz w:val="24"/>
                <w:szCs w:val="24"/>
              </w:rPr>
              <w:t>Публикуване</w:t>
            </w:r>
            <w:r w:rsidR="007029C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на информация за проекта</w:t>
            </w:r>
            <w:r w:rsidRPr="00A83CD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официалния уеб сайт на ДППИ</w:t>
            </w:r>
          </w:p>
        </w:tc>
        <w:tc>
          <w:tcPr>
            <w:tcW w:w="2154" w:type="dxa"/>
            <w:shd w:val="clear" w:color="auto" w:fill="auto"/>
          </w:tcPr>
          <w:p w:rsidR="00602895" w:rsidRDefault="00CA66CC" w:rsidP="005B32C4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1 брой</w:t>
            </w:r>
          </w:p>
        </w:tc>
        <w:tc>
          <w:tcPr>
            <w:tcW w:w="2987" w:type="dxa"/>
            <w:shd w:val="clear" w:color="auto" w:fill="auto"/>
          </w:tcPr>
          <w:p w:rsidR="00602895" w:rsidRDefault="007029C0" w:rsidP="003B55D4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След</w:t>
            </w:r>
            <w:r w:rsidR="003B55D4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одобрение на проекта и подписване на договор за безвъзмездна помощ с УО</w:t>
            </w:r>
          </w:p>
        </w:tc>
        <w:tc>
          <w:tcPr>
            <w:tcW w:w="2393" w:type="dxa"/>
            <w:shd w:val="clear" w:color="auto" w:fill="auto"/>
          </w:tcPr>
          <w:p w:rsidR="00602895" w:rsidRDefault="00CA66CC" w:rsidP="00B56F06">
            <w:pPr>
              <w:pStyle w:val="ListParagraph"/>
              <w:spacing w:before="120"/>
              <w:ind w:left="24" w:hanging="24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CA66CC">
              <w:rPr>
                <w:rFonts w:ascii="Times New Roman" w:hAnsi="Times New Roman" w:cs="Times New Roman"/>
                <w:sz w:val="24"/>
                <w:szCs w:val="24"/>
              </w:rPr>
              <w:t>екст с описание на проекта, очакваните цели и резултати от изпълнението му и оповестяване на  финансовата подкрепа от Европейския съюз</w:t>
            </w:r>
          </w:p>
        </w:tc>
      </w:tr>
      <w:tr w:rsidR="00DC1F57" w:rsidRPr="00946815" w:rsidTr="005B32C4">
        <w:tc>
          <w:tcPr>
            <w:tcW w:w="2524" w:type="dxa"/>
            <w:shd w:val="clear" w:color="auto" w:fill="auto"/>
          </w:tcPr>
          <w:p w:rsidR="00602895" w:rsidRPr="00946815" w:rsidRDefault="00602895" w:rsidP="00E453EA">
            <w:pPr>
              <w:spacing w:before="12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1A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Текст, по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дчертаващ подкрепата от </w:t>
            </w:r>
            <w:r w:rsidR="00E453E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Европейския с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ъюз</w:t>
            </w:r>
          </w:p>
        </w:tc>
        <w:tc>
          <w:tcPr>
            <w:tcW w:w="2154" w:type="dxa"/>
            <w:shd w:val="clear" w:color="auto" w:fill="auto"/>
          </w:tcPr>
          <w:p w:rsidR="00602895" w:rsidRDefault="007029C0" w:rsidP="005B32C4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НП</w:t>
            </w:r>
          </w:p>
        </w:tc>
        <w:tc>
          <w:tcPr>
            <w:tcW w:w="2987" w:type="dxa"/>
            <w:shd w:val="clear" w:color="auto" w:fill="auto"/>
          </w:tcPr>
          <w:p w:rsidR="00602895" w:rsidRDefault="007029C0" w:rsidP="005B32C4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П</w:t>
            </w:r>
            <w:r w:rsidR="0060289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остоянен</w:t>
            </w:r>
          </w:p>
        </w:tc>
        <w:tc>
          <w:tcPr>
            <w:tcW w:w="2393" w:type="dxa"/>
            <w:shd w:val="clear" w:color="auto" w:fill="auto"/>
          </w:tcPr>
          <w:p w:rsidR="00602895" w:rsidRPr="00602895" w:rsidRDefault="007029C0" w:rsidP="007029C0">
            <w:pPr>
              <w:pStyle w:val="ListParagraph"/>
              <w:spacing w:before="120"/>
              <w:ind w:left="34" w:hanging="1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Щ</w:t>
            </w:r>
            <w:r w:rsidR="00602895" w:rsidRPr="00602895">
              <w:rPr>
                <w:rFonts w:ascii="Times New Roman" w:hAnsi="Times New Roman" w:cs="Times New Roman"/>
                <w:bCs/>
                <w:sz w:val="24"/>
                <w:szCs w:val="24"/>
              </w:rPr>
              <w:t>е бъде включен в документите и комуникационните материали по проекта</w:t>
            </w:r>
          </w:p>
        </w:tc>
      </w:tr>
      <w:tr w:rsidR="00DC1F57" w:rsidRPr="00946815" w:rsidTr="000B7F77">
        <w:tc>
          <w:tcPr>
            <w:tcW w:w="2524" w:type="dxa"/>
            <w:shd w:val="clear" w:color="auto" w:fill="auto"/>
          </w:tcPr>
          <w:p w:rsidR="00946815" w:rsidRPr="00946815" w:rsidRDefault="00946815" w:rsidP="000F1F7A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 w:rsidRPr="00946815">
              <w:rPr>
                <w:rFonts w:ascii="Times New Roman" w:hAnsi="Times New Roman" w:cs="Times New Roman"/>
                <w:b/>
                <w:sz w:val="24"/>
                <w:szCs w:val="24"/>
              </w:rPr>
              <w:t>Организиране и провеждане на публичн</w:t>
            </w:r>
            <w:r w:rsidR="000937A5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 w:rsidRPr="0094681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събити</w:t>
            </w:r>
            <w:r w:rsidR="000937A5">
              <w:rPr>
                <w:rFonts w:ascii="Times New Roman" w:hAnsi="Times New Roman" w:cs="Times New Roman"/>
                <w:b/>
                <w:sz w:val="24"/>
                <w:szCs w:val="24"/>
              </w:rPr>
              <w:t>я</w:t>
            </w:r>
          </w:p>
        </w:tc>
        <w:tc>
          <w:tcPr>
            <w:tcW w:w="2154" w:type="dxa"/>
            <w:shd w:val="clear" w:color="auto" w:fill="auto"/>
          </w:tcPr>
          <w:p w:rsidR="00946815" w:rsidRPr="00946815" w:rsidRDefault="0006507E" w:rsidP="0006507E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2</w:t>
            </w:r>
            <w:r w:rsidR="00946815"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бро</w:t>
            </w: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я</w:t>
            </w:r>
          </w:p>
        </w:tc>
        <w:tc>
          <w:tcPr>
            <w:tcW w:w="2987" w:type="dxa"/>
            <w:shd w:val="clear" w:color="auto" w:fill="auto"/>
          </w:tcPr>
          <w:p w:rsidR="0006507E" w:rsidRDefault="007029C0" w:rsidP="00946815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Анонсиращо публично събитие при стартиране </w:t>
            </w:r>
            <w:r w:rsidR="00971469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на </w:t>
            </w: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проекта</w:t>
            </w:r>
            <w:r w:rsidR="00971469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</w:t>
            </w:r>
          </w:p>
          <w:p w:rsidR="00946815" w:rsidRPr="00946815" w:rsidRDefault="007029C0" w:rsidP="00946815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Заключително публично събитие в</w:t>
            </w:r>
            <w:r w:rsidR="00946815"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края на проекта след въвеждане на обекта в експлоатация </w:t>
            </w:r>
          </w:p>
        </w:tc>
        <w:tc>
          <w:tcPr>
            <w:tcW w:w="2393" w:type="dxa"/>
            <w:shd w:val="clear" w:color="auto" w:fill="auto"/>
          </w:tcPr>
          <w:p w:rsidR="0006507E" w:rsidRDefault="00971469" w:rsidP="0006507E">
            <w:pPr>
              <w:pStyle w:val="ListParagraph"/>
              <w:numPr>
                <w:ilvl w:val="0"/>
                <w:numId w:val="10"/>
              </w:num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Първо публично събитие: </w:t>
            </w:r>
            <w:r w:rsidR="0006507E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Представяне на проекта и </w:t>
            </w:r>
            <w:r w:rsidR="000F1F7A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запознаване с</w:t>
            </w:r>
            <w:r w:rsidR="007029C0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дейностите и</w:t>
            </w:r>
            <w:r w:rsidR="000F1F7A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</w:t>
            </w:r>
            <w:r w:rsidR="007029C0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очакваните резултати</w:t>
            </w:r>
          </w:p>
          <w:p w:rsidR="00946815" w:rsidRPr="0006507E" w:rsidRDefault="0006507E" w:rsidP="00665586">
            <w:pPr>
              <w:pStyle w:val="ListParagraph"/>
              <w:numPr>
                <w:ilvl w:val="0"/>
                <w:numId w:val="10"/>
              </w:numPr>
              <w:spacing w:before="120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 w:rsidRPr="0006507E">
              <w:rPr>
                <w:rFonts w:ascii="Times New Roman" w:eastAsia="Calibri" w:hAnsi="Times New Roman" w:cs="Times New Roman"/>
                <w:sz w:val="24"/>
                <w:szCs w:val="24"/>
                <w:lang w:eastAsia="x-none"/>
              </w:rPr>
              <w:t xml:space="preserve">Второ публично събитие: </w:t>
            </w:r>
            <w:r w:rsidR="00DC1F57">
              <w:rPr>
                <w:rFonts w:ascii="Times New Roman" w:eastAsia="Calibri" w:hAnsi="Times New Roman" w:cs="Times New Roman"/>
                <w:sz w:val="24"/>
                <w:szCs w:val="24"/>
                <w:lang w:eastAsia="x-none"/>
              </w:rPr>
              <w:t>Заключително събитие за представяне на резултатите по проекта след в</w:t>
            </w:r>
            <w:r w:rsidRPr="0006507E">
              <w:rPr>
                <w:rFonts w:ascii="Times New Roman" w:eastAsia="Calibri" w:hAnsi="Times New Roman" w:cs="Times New Roman"/>
                <w:sz w:val="24"/>
                <w:szCs w:val="24"/>
                <w:lang w:eastAsia="x-none"/>
              </w:rPr>
              <w:t>ъвеждане на обекта в експлоатация</w:t>
            </w:r>
          </w:p>
        </w:tc>
      </w:tr>
      <w:tr w:rsidR="00DC1F57" w:rsidRPr="00946815" w:rsidTr="007E0DB4">
        <w:tc>
          <w:tcPr>
            <w:tcW w:w="2524" w:type="dxa"/>
            <w:shd w:val="clear" w:color="auto" w:fill="auto"/>
          </w:tcPr>
          <w:p w:rsidR="00926A1F" w:rsidRPr="00946815" w:rsidRDefault="00E966D4" w:rsidP="00665586">
            <w:pPr>
              <w:spacing w:before="12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66D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Открита фотоизложба </w:t>
            </w:r>
          </w:p>
        </w:tc>
        <w:tc>
          <w:tcPr>
            <w:tcW w:w="2154" w:type="dxa"/>
            <w:shd w:val="clear" w:color="auto" w:fill="auto"/>
          </w:tcPr>
          <w:p w:rsidR="00926A1F" w:rsidRDefault="00B27D4D" w:rsidP="0006507E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1 брой</w:t>
            </w:r>
          </w:p>
        </w:tc>
        <w:tc>
          <w:tcPr>
            <w:tcW w:w="2987" w:type="dxa"/>
            <w:shd w:val="clear" w:color="auto" w:fill="auto"/>
          </w:tcPr>
          <w:p w:rsidR="00926A1F" w:rsidRDefault="00DC1F57" w:rsidP="00E74583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До 3 месеца след приключване на строително-монтажните работи по проекта</w:t>
            </w:r>
          </w:p>
        </w:tc>
        <w:tc>
          <w:tcPr>
            <w:tcW w:w="2393" w:type="dxa"/>
            <w:shd w:val="clear" w:color="auto" w:fill="auto"/>
          </w:tcPr>
          <w:p w:rsidR="00926A1F" w:rsidRPr="00BC3FA9" w:rsidRDefault="00926A1F" w:rsidP="00665586">
            <w:pPr>
              <w:pStyle w:val="ListParagraph"/>
              <w:tabs>
                <w:tab w:val="right" w:pos="2177"/>
              </w:tabs>
              <w:spacing w:before="120" w:line="276" w:lineRule="auto"/>
              <w:ind w:left="24" w:hanging="626"/>
              <w:jc w:val="both"/>
              <w:rPr>
                <w:rFonts w:ascii="Times New Roman" w:hAnsi="Times New Roman" w:cs="Times New Roman"/>
                <w:lang w:eastAsia="x-non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</w:t>
            </w:r>
            <w:r w:rsidR="00416831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ab/>
            </w:r>
            <w:r w:rsidR="00CA66CC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Ф</w:t>
            </w:r>
            <w:r w:rsidR="00CA66CC" w:rsidRPr="00CA66CC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отоизложба на подходящо място, където ще се </w:t>
            </w:r>
            <w:r w:rsidR="00665586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бъде видима за обществеността</w:t>
            </w:r>
            <w:r w:rsidR="00CA66CC" w:rsidRPr="00CA66CC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. Фотографиите ще представят обекта преди</w:t>
            </w:r>
            <w:r w:rsidR="0004699B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, по време</w:t>
            </w:r>
            <w:r w:rsidR="00CA66CC" w:rsidRPr="00CA66CC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и след изпълнението на проекта.</w:t>
            </w:r>
            <w:r w:rsidR="00E74583">
              <w:rPr>
                <w:rFonts w:ascii="Times New Roman" w:hAnsi="Times New Roman" w:cs="Times New Roman"/>
                <w:lang w:eastAsia="x-none"/>
              </w:rPr>
              <w:t xml:space="preserve"> </w:t>
            </w:r>
          </w:p>
        </w:tc>
      </w:tr>
      <w:tr w:rsidR="00DC1F57" w:rsidRPr="00946815" w:rsidTr="000B7F77">
        <w:trPr>
          <w:trHeight w:val="70"/>
        </w:trPr>
        <w:tc>
          <w:tcPr>
            <w:tcW w:w="2524" w:type="dxa"/>
            <w:shd w:val="clear" w:color="auto" w:fill="auto"/>
          </w:tcPr>
          <w:p w:rsidR="00946815" w:rsidRPr="00946815" w:rsidRDefault="00946815" w:rsidP="00946815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 w:rsidRPr="00946815">
              <w:rPr>
                <w:rFonts w:ascii="Times New Roman" w:hAnsi="Times New Roman" w:cs="Times New Roman"/>
                <w:b/>
                <w:sz w:val="24"/>
                <w:szCs w:val="24"/>
              </w:rPr>
              <w:t>Изработване и разпространение на промоционални и печатно-информационни материали</w:t>
            </w:r>
          </w:p>
        </w:tc>
        <w:tc>
          <w:tcPr>
            <w:tcW w:w="2154" w:type="dxa"/>
            <w:shd w:val="clear" w:color="auto" w:fill="auto"/>
          </w:tcPr>
          <w:p w:rsidR="00946815" w:rsidRPr="00946815" w:rsidRDefault="001437D2" w:rsidP="0094681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1437D2">
              <w:rPr>
                <w:rFonts w:ascii="Times New Roman" w:hAnsi="Times New Roman" w:cs="Times New Roman"/>
                <w:sz w:val="24"/>
                <w:szCs w:val="24"/>
              </w:rPr>
              <w:t xml:space="preserve">анта </w:t>
            </w:r>
            <w:r w:rsidR="0022004A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946815" w:rsidRPr="00946815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  <w:r w:rsidR="002E645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946815" w:rsidRPr="00946815">
              <w:rPr>
                <w:rFonts w:ascii="Times New Roman" w:hAnsi="Times New Roman" w:cs="Times New Roman"/>
                <w:sz w:val="24"/>
                <w:szCs w:val="24"/>
              </w:rPr>
              <w:t xml:space="preserve">0 бр.; </w:t>
            </w:r>
          </w:p>
          <w:p w:rsidR="00946815" w:rsidRPr="00946815" w:rsidRDefault="00946815" w:rsidP="0094681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815">
              <w:rPr>
                <w:rFonts w:ascii="Times New Roman" w:hAnsi="Times New Roman" w:cs="Times New Roman"/>
                <w:sz w:val="24"/>
                <w:szCs w:val="24"/>
              </w:rPr>
              <w:t xml:space="preserve">Еко тефтер с еко химикалка </w:t>
            </w:r>
            <w:r w:rsidR="0022004A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946815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  <w:r w:rsidR="00C861A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946815">
              <w:rPr>
                <w:rFonts w:ascii="Times New Roman" w:hAnsi="Times New Roman" w:cs="Times New Roman"/>
                <w:sz w:val="24"/>
                <w:szCs w:val="24"/>
              </w:rPr>
              <w:t>0 бр.;</w:t>
            </w:r>
          </w:p>
          <w:p w:rsidR="00946815" w:rsidRPr="00946815" w:rsidRDefault="00946815" w:rsidP="00946815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815">
              <w:rPr>
                <w:rFonts w:ascii="Times New Roman" w:hAnsi="Times New Roman" w:cs="Times New Roman"/>
                <w:sz w:val="24"/>
                <w:szCs w:val="24"/>
              </w:rPr>
              <w:t xml:space="preserve">Кутия за обяд </w:t>
            </w:r>
            <w:r w:rsidR="0022004A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946815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  <w:r w:rsidR="00C861A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946815">
              <w:rPr>
                <w:rFonts w:ascii="Times New Roman" w:hAnsi="Times New Roman" w:cs="Times New Roman"/>
                <w:sz w:val="24"/>
                <w:szCs w:val="24"/>
              </w:rPr>
              <w:t xml:space="preserve">0 бр.; </w:t>
            </w:r>
          </w:p>
          <w:p w:rsidR="00946815" w:rsidRPr="00BC3FA9" w:rsidRDefault="00946815" w:rsidP="00C861A8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815">
              <w:rPr>
                <w:rFonts w:ascii="Times New Roman" w:hAnsi="Times New Roman" w:cs="Times New Roman"/>
                <w:sz w:val="24"/>
                <w:szCs w:val="24"/>
              </w:rPr>
              <w:t xml:space="preserve">Телескопично LED фенерче </w:t>
            </w:r>
            <w:r w:rsidR="0022004A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946815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  <w:r w:rsidR="00C861A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946815">
              <w:rPr>
                <w:rFonts w:ascii="Times New Roman" w:hAnsi="Times New Roman" w:cs="Times New Roman"/>
                <w:sz w:val="24"/>
                <w:szCs w:val="24"/>
              </w:rPr>
              <w:t xml:space="preserve">0 </w:t>
            </w:r>
            <w:r w:rsidR="00AC2AEA">
              <w:rPr>
                <w:rFonts w:ascii="Times New Roman" w:hAnsi="Times New Roman" w:cs="Times New Roman"/>
                <w:sz w:val="24"/>
                <w:szCs w:val="24"/>
              </w:rPr>
              <w:t xml:space="preserve">бр., Външен хард диск </w:t>
            </w:r>
            <w:r w:rsidR="0022004A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AC2AEA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  <w:r w:rsidR="00C861A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AC2AEA">
              <w:rPr>
                <w:rFonts w:ascii="Times New Roman" w:hAnsi="Times New Roman" w:cs="Times New Roman"/>
                <w:sz w:val="24"/>
                <w:szCs w:val="24"/>
              </w:rPr>
              <w:t>0 бр.</w:t>
            </w:r>
            <w:r w:rsidR="00190463" w:rsidRPr="00BC3FA9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22004A" w:rsidRDefault="00190463" w:rsidP="00C861A8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0463">
              <w:rPr>
                <w:rFonts w:ascii="Times New Roman" w:hAnsi="Times New Roman" w:cs="Times New Roman"/>
                <w:sz w:val="24"/>
                <w:szCs w:val="24"/>
              </w:rPr>
              <w:t>Двустенен термос</w:t>
            </w:r>
            <w:r w:rsidRPr="00BC3FA9">
              <w:rPr>
                <w:rFonts w:ascii="Times New Roman" w:hAnsi="Times New Roman" w:cs="Times New Roman"/>
                <w:sz w:val="24"/>
                <w:szCs w:val="24"/>
              </w:rPr>
              <w:t xml:space="preserve"> – 60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бр.; </w:t>
            </w:r>
          </w:p>
          <w:p w:rsidR="00686E17" w:rsidRDefault="00190463" w:rsidP="00C861A8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0463">
              <w:rPr>
                <w:rFonts w:ascii="Times New Roman" w:hAnsi="Times New Roman" w:cs="Times New Roman"/>
                <w:sz w:val="24"/>
                <w:szCs w:val="24"/>
              </w:rPr>
              <w:t>Комплект тефтер, химикалка и ключодържател в кутия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60 бр.; </w:t>
            </w:r>
          </w:p>
          <w:p w:rsidR="0022004A" w:rsidRDefault="00190463" w:rsidP="00190463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190463">
              <w:rPr>
                <w:rFonts w:ascii="Times New Roman" w:hAnsi="Times New Roman" w:cs="Times New Roman"/>
                <w:sz w:val="24"/>
                <w:szCs w:val="24"/>
              </w:rPr>
              <w:t>Чанта за козметични принадлежности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60 бр.; </w:t>
            </w:r>
          </w:p>
          <w:p w:rsidR="00190463" w:rsidRPr="00190463" w:rsidRDefault="0022004A" w:rsidP="00190463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190463">
              <w:rPr>
                <w:rFonts w:ascii="Times New Roman" w:hAnsi="Times New Roman" w:cs="Times New Roman"/>
                <w:sz w:val="24"/>
                <w:szCs w:val="24"/>
              </w:rPr>
              <w:t>ъншна батерия – 60 бр.</w:t>
            </w:r>
          </w:p>
        </w:tc>
        <w:tc>
          <w:tcPr>
            <w:tcW w:w="2987" w:type="dxa"/>
            <w:shd w:val="clear" w:color="auto" w:fill="auto"/>
          </w:tcPr>
          <w:p w:rsidR="00946815" w:rsidRPr="001F3CD0" w:rsidRDefault="00665586" w:rsidP="00946815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До </w:t>
            </w:r>
            <w:r w:rsidR="001F3CD0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6 месеца след подписване на договор за безвъзмездна помощ</w:t>
            </w:r>
          </w:p>
        </w:tc>
        <w:tc>
          <w:tcPr>
            <w:tcW w:w="2393" w:type="dxa"/>
            <w:shd w:val="clear" w:color="auto" w:fill="auto"/>
          </w:tcPr>
          <w:p w:rsidR="00946815" w:rsidRPr="00946815" w:rsidRDefault="0004699B" w:rsidP="00946815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Материалите</w:t>
            </w:r>
            <w:r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</w:t>
            </w:r>
            <w:r w:rsidR="00946815"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следва да са брандирани според актуалните изисквания на Европейската комисия.</w:t>
            </w:r>
          </w:p>
        </w:tc>
      </w:tr>
      <w:tr w:rsidR="00DC1F57" w:rsidRPr="00946815" w:rsidTr="000B7F77">
        <w:tc>
          <w:tcPr>
            <w:tcW w:w="2524" w:type="dxa"/>
            <w:shd w:val="clear" w:color="auto" w:fill="auto"/>
          </w:tcPr>
          <w:p w:rsidR="00946815" w:rsidRPr="00946815" w:rsidRDefault="002E672A" w:rsidP="00946815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  <w:lang w:eastAsia="bg-BG"/>
              </w:rPr>
              <w:t>Изработване и поставяне на билборд и постоянна табела</w:t>
            </w:r>
          </w:p>
        </w:tc>
        <w:tc>
          <w:tcPr>
            <w:tcW w:w="2154" w:type="dxa"/>
            <w:shd w:val="clear" w:color="auto" w:fill="auto"/>
          </w:tcPr>
          <w:p w:rsidR="00946815" w:rsidRPr="00946815" w:rsidRDefault="002E672A" w:rsidP="00946815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1 брой билборд/1 брой табела</w:t>
            </w:r>
          </w:p>
        </w:tc>
        <w:tc>
          <w:tcPr>
            <w:tcW w:w="2987" w:type="dxa"/>
            <w:shd w:val="clear" w:color="auto" w:fill="auto"/>
          </w:tcPr>
          <w:p w:rsidR="00946815" w:rsidRPr="00946815" w:rsidRDefault="002E672A" w:rsidP="002E672A">
            <w:pPr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x-none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Билбордът ще бъде </w:t>
            </w:r>
            <w:r w:rsidR="0004699B" w:rsidRPr="00946815">
              <w:rPr>
                <w:rFonts w:ascii="Times New Roman" w:hAnsi="Times New Roman" w:cs="Times New Roman"/>
                <w:sz w:val="24"/>
                <w:szCs w:val="24"/>
              </w:rPr>
              <w:t>изработен и монтиран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при стартиране на физическото изпълнение на дейностите по проекта, постоянната табела – след приключването на</w:t>
            </w:r>
            <w:r w:rsidR="0004699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4699B" w:rsidRPr="00946815">
              <w:rPr>
                <w:rFonts w:ascii="Times New Roman" w:hAnsi="Times New Roman" w:cs="Times New Roman"/>
                <w:sz w:val="24"/>
                <w:szCs w:val="24"/>
              </w:rPr>
              <w:t>изпълнението</w:t>
            </w:r>
            <w:r w:rsidR="0004699B">
              <w:rPr>
                <w:rFonts w:ascii="Times New Roman" w:hAnsi="Times New Roman" w:cs="Times New Roman"/>
                <w:sz w:val="24"/>
                <w:szCs w:val="24"/>
              </w:rPr>
              <w:t xml:space="preserve"> на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дейностите</w:t>
            </w:r>
            <w:r w:rsidR="00FC4F7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по проекта</w:t>
            </w:r>
          </w:p>
        </w:tc>
        <w:tc>
          <w:tcPr>
            <w:tcW w:w="2393" w:type="dxa"/>
            <w:shd w:val="clear" w:color="auto" w:fill="auto"/>
          </w:tcPr>
          <w:p w:rsidR="00946815" w:rsidRPr="00946815" w:rsidRDefault="0004699B" w:rsidP="00413A49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 w:rsidRPr="00946815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r w:rsidR="00946815" w:rsidRPr="00946815">
              <w:rPr>
                <w:rFonts w:ascii="Times New Roman" w:hAnsi="Times New Roman" w:cs="Times New Roman"/>
                <w:sz w:val="24"/>
                <w:szCs w:val="24"/>
              </w:rPr>
              <w:t>съответствие с актуалните изисквания на Европейската комисия.</w:t>
            </w:r>
          </w:p>
        </w:tc>
      </w:tr>
      <w:tr w:rsidR="00DC1F57" w:rsidRPr="00946815" w:rsidTr="000B7F77">
        <w:tc>
          <w:tcPr>
            <w:tcW w:w="2524" w:type="dxa"/>
            <w:shd w:val="clear" w:color="auto" w:fill="auto"/>
          </w:tcPr>
          <w:p w:rsidR="00946815" w:rsidRPr="00946815" w:rsidRDefault="00946815" w:rsidP="00946815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 w:rsidRPr="00946815">
              <w:rPr>
                <w:rFonts w:ascii="Times New Roman" w:hAnsi="Times New Roman" w:cs="Times New Roman"/>
                <w:b/>
                <w:sz w:val="24"/>
                <w:szCs w:val="24"/>
              </w:rPr>
              <w:t>Изработка и доставка на ролбанери</w:t>
            </w:r>
          </w:p>
        </w:tc>
        <w:tc>
          <w:tcPr>
            <w:tcW w:w="2154" w:type="dxa"/>
            <w:shd w:val="clear" w:color="auto" w:fill="auto"/>
          </w:tcPr>
          <w:p w:rsidR="00946815" w:rsidRPr="00946815" w:rsidRDefault="00946815" w:rsidP="00946815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2 броя</w:t>
            </w:r>
          </w:p>
        </w:tc>
        <w:tc>
          <w:tcPr>
            <w:tcW w:w="2987" w:type="dxa"/>
            <w:shd w:val="clear" w:color="auto" w:fill="auto"/>
          </w:tcPr>
          <w:p w:rsidR="00946815" w:rsidRPr="00946815" w:rsidRDefault="00946815" w:rsidP="00946815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 w:rsidRPr="00946815">
              <w:rPr>
                <w:rFonts w:ascii="Times New Roman" w:hAnsi="Times New Roman" w:cs="Times New Roman"/>
                <w:bCs/>
                <w:sz w:val="24"/>
                <w:szCs w:val="24"/>
              </w:rPr>
              <w:t>При стартиране на  изпълнението на проекта</w:t>
            </w:r>
          </w:p>
        </w:tc>
        <w:tc>
          <w:tcPr>
            <w:tcW w:w="2393" w:type="dxa"/>
            <w:shd w:val="clear" w:color="auto" w:fill="auto"/>
          </w:tcPr>
          <w:p w:rsidR="00946815" w:rsidRPr="00946815" w:rsidRDefault="00946815" w:rsidP="00946815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 w:rsidRPr="00946815">
              <w:rPr>
                <w:rFonts w:ascii="Times New Roman" w:hAnsi="Times New Roman" w:cs="Times New Roman"/>
                <w:sz w:val="24"/>
                <w:szCs w:val="24"/>
              </w:rPr>
              <w:t>В съответствие с актуалните изисквания на Европейската комисия.</w:t>
            </w:r>
          </w:p>
        </w:tc>
      </w:tr>
      <w:tr w:rsidR="00DC1F57" w:rsidRPr="00946815" w:rsidTr="000B7F77">
        <w:tc>
          <w:tcPr>
            <w:tcW w:w="2524" w:type="dxa"/>
            <w:shd w:val="clear" w:color="auto" w:fill="auto"/>
          </w:tcPr>
          <w:p w:rsidR="00946815" w:rsidRPr="00946815" w:rsidRDefault="00946815" w:rsidP="00946815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 w:rsidRPr="00946815">
              <w:rPr>
                <w:rFonts w:ascii="Times New Roman" w:hAnsi="Times New Roman" w:cs="Times New Roman"/>
                <w:b/>
                <w:sz w:val="24"/>
                <w:szCs w:val="24"/>
              </w:rPr>
              <w:t>Фото заснемане и архив</w:t>
            </w:r>
          </w:p>
        </w:tc>
        <w:tc>
          <w:tcPr>
            <w:tcW w:w="2154" w:type="dxa"/>
            <w:shd w:val="clear" w:color="auto" w:fill="auto"/>
          </w:tcPr>
          <w:p w:rsidR="00946815" w:rsidRPr="0022004A" w:rsidRDefault="00946815" w:rsidP="00413A49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Заснемане и предоставяне на минимум </w:t>
            </w:r>
            <w:r w:rsidR="002E672A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5</w:t>
            </w:r>
            <w:r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0 кадъра</w:t>
            </w:r>
            <w:r w:rsidR="009565A7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(обработени изображения във висока резолюция)</w:t>
            </w:r>
            <w:r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за</w:t>
            </w:r>
            <w:r w:rsidR="003B55D4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всяко от </w:t>
            </w:r>
            <w:r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събити</w:t>
            </w:r>
            <w:r w:rsidR="003B55D4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ята</w:t>
            </w:r>
            <w:r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по проекта</w:t>
            </w:r>
            <w:r w:rsidR="0022004A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и минимум 20 кадъра</w:t>
            </w:r>
            <w:r w:rsidR="009565A7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(обработени изображения във висока резолюция)</w:t>
            </w:r>
            <w:r w:rsidR="009565A7"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</w:t>
            </w:r>
            <w:r w:rsidR="0022004A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за фотоизложбата </w:t>
            </w:r>
            <w:r w:rsidR="0022004A" w:rsidRPr="0022004A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(</w:t>
            </w:r>
            <w:r w:rsidR="0022004A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преди</w:t>
            </w:r>
            <w:r w:rsidR="009565A7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, по време</w:t>
            </w:r>
            <w:r w:rsidR="0022004A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и след СМР</w:t>
            </w:r>
            <w:r w:rsidR="0022004A" w:rsidRPr="0022004A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)</w:t>
            </w:r>
          </w:p>
        </w:tc>
        <w:tc>
          <w:tcPr>
            <w:tcW w:w="2987" w:type="dxa"/>
            <w:shd w:val="clear" w:color="auto" w:fill="auto"/>
          </w:tcPr>
          <w:p w:rsidR="00946815" w:rsidRPr="00946815" w:rsidRDefault="009565A7" w:rsidP="00413A49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Фото заснемане п</w:t>
            </w:r>
            <w:r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о </w:t>
            </w:r>
            <w:r w:rsidR="00946815"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време</w:t>
            </w: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на провеждане</w:t>
            </w:r>
            <w:r w:rsidR="00946815"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на</w:t>
            </w:r>
            <w:r w:rsidR="00946815"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събити</w:t>
            </w:r>
            <w:r w:rsidR="003B55D4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ята</w:t>
            </w:r>
            <w:r w:rsidR="0022004A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и </w:t>
            </w: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фото заснемане </w:t>
            </w:r>
            <w:r w:rsidR="0022004A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на обекта преди</w:t>
            </w: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, по време</w:t>
            </w:r>
            <w:r w:rsidR="0022004A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и след</w:t>
            </w: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изпълнение на</w:t>
            </w:r>
            <w:r w:rsidR="0022004A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строителните работи</w:t>
            </w:r>
          </w:p>
        </w:tc>
        <w:tc>
          <w:tcPr>
            <w:tcW w:w="2393" w:type="dxa"/>
            <w:shd w:val="clear" w:color="auto" w:fill="auto"/>
          </w:tcPr>
          <w:p w:rsidR="00946815" w:rsidRPr="00946815" w:rsidRDefault="00946815" w:rsidP="00B56F06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Фото заснемане на планиран</w:t>
            </w:r>
            <w:r w:rsidR="003B55D4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ите</w:t>
            </w:r>
            <w:r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събити</w:t>
            </w:r>
            <w:r w:rsidR="003B55D4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я</w:t>
            </w:r>
            <w:r w:rsidR="0022004A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и на обекта преди</w:t>
            </w:r>
            <w:r w:rsidR="00915121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, по време</w:t>
            </w:r>
            <w:r w:rsidR="0022004A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и след стро</w:t>
            </w:r>
            <w:r w:rsidR="00665586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и</w:t>
            </w:r>
            <w:r w:rsidR="0022004A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телните работи по проекта</w:t>
            </w:r>
            <w:r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, с  необходимо</w:t>
            </w:r>
            <w:r w:rsidR="00915121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то</w:t>
            </w:r>
            <w:r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качество на предоставените фото материали </w:t>
            </w:r>
            <w:r w:rsidR="009565A7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(обработени изображения във висока резолюция)</w:t>
            </w:r>
            <w:r w:rsidR="009565A7"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</w:t>
            </w:r>
            <w:r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за публикуване в медии</w:t>
            </w:r>
            <w:r w:rsidR="00915121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те</w:t>
            </w:r>
            <w:r w:rsidR="0022004A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и за планира</w:t>
            </w:r>
            <w:r w:rsidR="00665586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на</w:t>
            </w:r>
            <w:r w:rsidR="0022004A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та фотоизложба</w:t>
            </w:r>
            <w:r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.</w:t>
            </w:r>
          </w:p>
        </w:tc>
      </w:tr>
      <w:tr w:rsidR="00DC1F57" w:rsidRPr="00946815" w:rsidTr="000B7F77">
        <w:tc>
          <w:tcPr>
            <w:tcW w:w="2524" w:type="dxa"/>
            <w:shd w:val="clear" w:color="auto" w:fill="auto"/>
          </w:tcPr>
          <w:p w:rsidR="00946815" w:rsidRPr="00946815" w:rsidRDefault="00946815" w:rsidP="00946815">
            <w:pPr>
              <w:spacing w:before="12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6815">
              <w:rPr>
                <w:rFonts w:ascii="Times New Roman" w:hAnsi="Times New Roman" w:cs="Times New Roman"/>
                <w:b/>
                <w:sz w:val="24"/>
                <w:szCs w:val="24"/>
              </w:rPr>
              <w:t>Изготвяне на медиен мониторинг на публикациите, свързани с проекта</w:t>
            </w:r>
          </w:p>
        </w:tc>
        <w:tc>
          <w:tcPr>
            <w:tcW w:w="2154" w:type="dxa"/>
            <w:shd w:val="clear" w:color="auto" w:fill="auto"/>
          </w:tcPr>
          <w:p w:rsidR="00946815" w:rsidRPr="00946815" w:rsidRDefault="003B55D4" w:rsidP="003B55D4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2</w:t>
            </w:r>
            <w:r w:rsidR="00946815"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бро</w:t>
            </w: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я</w:t>
            </w:r>
          </w:p>
        </w:tc>
        <w:tc>
          <w:tcPr>
            <w:tcW w:w="2987" w:type="dxa"/>
            <w:shd w:val="clear" w:color="auto" w:fill="auto"/>
          </w:tcPr>
          <w:p w:rsidR="00946815" w:rsidRPr="00946815" w:rsidRDefault="00946815" w:rsidP="0022004A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Срок – до</w:t>
            </w:r>
            <w:r w:rsidR="0022004A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10 календарни дни след всяко проведено събитие</w:t>
            </w:r>
          </w:p>
        </w:tc>
        <w:tc>
          <w:tcPr>
            <w:tcW w:w="2393" w:type="dxa"/>
            <w:shd w:val="clear" w:color="auto" w:fill="auto"/>
          </w:tcPr>
          <w:p w:rsidR="00946815" w:rsidRPr="00946815" w:rsidRDefault="00946815" w:rsidP="003B55D4">
            <w:pPr>
              <w:pStyle w:val="ListParagraph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 w:rsidRPr="00946815">
              <w:rPr>
                <w:rFonts w:ascii="Times New Roman" w:hAnsi="Times New Roman" w:cs="Times New Roman"/>
                <w:sz w:val="24"/>
                <w:szCs w:val="24"/>
              </w:rPr>
              <w:t>Изготвянето на медиен мониторинг е свързано с организиран</w:t>
            </w:r>
            <w:r w:rsidR="003B55D4">
              <w:rPr>
                <w:rFonts w:ascii="Times New Roman" w:hAnsi="Times New Roman" w:cs="Times New Roman"/>
                <w:sz w:val="24"/>
                <w:szCs w:val="24"/>
              </w:rPr>
              <w:t>ите</w:t>
            </w:r>
            <w:r w:rsidRPr="00946815">
              <w:rPr>
                <w:rFonts w:ascii="Times New Roman" w:hAnsi="Times New Roman" w:cs="Times New Roman"/>
                <w:sz w:val="24"/>
                <w:szCs w:val="24"/>
              </w:rPr>
              <w:t xml:space="preserve"> публичн</w:t>
            </w:r>
            <w:r w:rsidR="003B55D4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946815">
              <w:rPr>
                <w:rFonts w:ascii="Times New Roman" w:hAnsi="Times New Roman" w:cs="Times New Roman"/>
                <w:sz w:val="24"/>
                <w:szCs w:val="24"/>
              </w:rPr>
              <w:t xml:space="preserve"> събити</w:t>
            </w:r>
            <w:r w:rsidR="003B55D4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946815">
              <w:rPr>
                <w:rFonts w:ascii="Times New Roman" w:hAnsi="Times New Roman" w:cs="Times New Roman"/>
                <w:sz w:val="24"/>
                <w:szCs w:val="24"/>
              </w:rPr>
              <w:t xml:space="preserve">, като за целта ще се направят извадки от публикации за проекта в печатни издания и интернет медии, придружени със снимков материал. </w:t>
            </w:r>
          </w:p>
        </w:tc>
      </w:tr>
      <w:tr w:rsidR="00DC1F57" w:rsidRPr="00946815" w:rsidTr="000B7F77">
        <w:tc>
          <w:tcPr>
            <w:tcW w:w="2524" w:type="dxa"/>
            <w:shd w:val="clear" w:color="auto" w:fill="auto"/>
          </w:tcPr>
          <w:p w:rsidR="00946815" w:rsidRPr="00946815" w:rsidRDefault="00946815" w:rsidP="0006507E">
            <w:pPr>
              <w:spacing w:before="12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6815">
              <w:rPr>
                <w:rFonts w:ascii="Times New Roman" w:hAnsi="Times New Roman" w:cs="Times New Roman"/>
                <w:b/>
                <w:sz w:val="24"/>
                <w:szCs w:val="24"/>
              </w:rPr>
              <w:t>Изготвяне и разпространение на прессъобщения, във връзка с планиран</w:t>
            </w:r>
            <w:r w:rsidR="0006507E">
              <w:rPr>
                <w:rFonts w:ascii="Times New Roman" w:hAnsi="Times New Roman" w:cs="Times New Roman"/>
                <w:b/>
                <w:sz w:val="24"/>
                <w:szCs w:val="24"/>
              </w:rPr>
              <w:t>ите</w:t>
            </w:r>
            <w:r w:rsidRPr="0094681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публичн</w:t>
            </w:r>
            <w:r w:rsidR="0006507E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 w:rsidRPr="0094681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събити</w:t>
            </w:r>
            <w:r w:rsidR="0006507E">
              <w:rPr>
                <w:rFonts w:ascii="Times New Roman" w:hAnsi="Times New Roman" w:cs="Times New Roman"/>
                <w:b/>
                <w:sz w:val="24"/>
                <w:szCs w:val="24"/>
              </w:rPr>
              <w:t>я</w:t>
            </w:r>
            <w:r w:rsidRPr="0094681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2154" w:type="dxa"/>
            <w:shd w:val="clear" w:color="auto" w:fill="auto"/>
          </w:tcPr>
          <w:p w:rsidR="00946815" w:rsidRPr="00946815" w:rsidRDefault="0006507E" w:rsidP="00946815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4</w:t>
            </w:r>
            <w:r w:rsidR="00946815"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броя</w:t>
            </w:r>
          </w:p>
        </w:tc>
        <w:tc>
          <w:tcPr>
            <w:tcW w:w="2987" w:type="dxa"/>
            <w:shd w:val="clear" w:color="auto" w:fill="auto"/>
          </w:tcPr>
          <w:p w:rsidR="00946815" w:rsidRPr="00946815" w:rsidRDefault="00946815" w:rsidP="00F77DBE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Срок – </w:t>
            </w:r>
            <w:r w:rsidR="0006507E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по </w:t>
            </w:r>
            <w:r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едно прессъобщение преди и едно след</w:t>
            </w:r>
            <w:r w:rsidR="003B55D4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</w:t>
            </w:r>
            <w:r w:rsidR="00F77DBE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всяко </w:t>
            </w:r>
            <w:r w:rsidRPr="00946815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съби</w:t>
            </w:r>
            <w:r w:rsidR="0006507E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ти</w:t>
            </w:r>
            <w:r w:rsidR="003B55D4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е</w:t>
            </w:r>
          </w:p>
        </w:tc>
        <w:tc>
          <w:tcPr>
            <w:tcW w:w="2393" w:type="dxa"/>
            <w:shd w:val="clear" w:color="auto" w:fill="auto"/>
          </w:tcPr>
          <w:p w:rsidR="00946815" w:rsidRPr="00946815" w:rsidRDefault="00946815" w:rsidP="00413A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6815">
              <w:rPr>
                <w:rFonts w:ascii="Times New Roman" w:hAnsi="Times New Roman" w:cs="Times New Roman"/>
                <w:sz w:val="24"/>
                <w:szCs w:val="24"/>
              </w:rPr>
              <w:t>Изготвянето на прессъобщения е обвързано с планиран</w:t>
            </w:r>
            <w:r w:rsidR="003B55D4">
              <w:rPr>
                <w:rFonts w:ascii="Times New Roman" w:hAnsi="Times New Roman" w:cs="Times New Roman"/>
                <w:sz w:val="24"/>
                <w:szCs w:val="24"/>
              </w:rPr>
              <w:t>ите</w:t>
            </w:r>
            <w:r w:rsidRPr="00946815">
              <w:rPr>
                <w:rFonts w:ascii="Times New Roman" w:hAnsi="Times New Roman" w:cs="Times New Roman"/>
                <w:sz w:val="24"/>
                <w:szCs w:val="24"/>
              </w:rPr>
              <w:t xml:space="preserve"> публичн</w:t>
            </w:r>
            <w:r w:rsidR="0006507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946815">
              <w:rPr>
                <w:rFonts w:ascii="Times New Roman" w:hAnsi="Times New Roman" w:cs="Times New Roman"/>
                <w:sz w:val="24"/>
                <w:szCs w:val="24"/>
              </w:rPr>
              <w:t xml:space="preserve"> събити</w:t>
            </w:r>
            <w:r w:rsidR="0006507E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946815">
              <w:rPr>
                <w:rFonts w:ascii="Times New Roman" w:hAnsi="Times New Roman" w:cs="Times New Roman"/>
                <w:sz w:val="24"/>
                <w:szCs w:val="24"/>
              </w:rPr>
              <w:t xml:space="preserve">.  Прессъобщенията ще бъдат разпространени до средствата за масова информация, до национални и регионални медии и ще се публикуват на </w:t>
            </w:r>
            <w:r w:rsidR="000117BE">
              <w:rPr>
                <w:rFonts w:ascii="Times New Roman" w:hAnsi="Times New Roman" w:cs="Times New Roman"/>
                <w:sz w:val="24"/>
                <w:szCs w:val="24"/>
              </w:rPr>
              <w:t>официал</w:t>
            </w:r>
            <w:r w:rsidR="00413A49">
              <w:rPr>
                <w:rFonts w:ascii="Times New Roman" w:hAnsi="Times New Roman" w:cs="Times New Roman"/>
                <w:sz w:val="24"/>
                <w:szCs w:val="24"/>
              </w:rPr>
              <w:t xml:space="preserve">ния уеб сайт  </w:t>
            </w:r>
            <w:r w:rsidRPr="00946815">
              <w:rPr>
                <w:rFonts w:ascii="Times New Roman" w:hAnsi="Times New Roman" w:cs="Times New Roman"/>
                <w:sz w:val="24"/>
                <w:szCs w:val="24"/>
              </w:rPr>
              <w:t>на ДППИ.</w:t>
            </w:r>
          </w:p>
        </w:tc>
      </w:tr>
      <w:tr w:rsidR="00DC1F57" w:rsidRPr="00946815" w:rsidTr="00B27D4D">
        <w:trPr>
          <w:trHeight w:val="1815"/>
        </w:trPr>
        <w:tc>
          <w:tcPr>
            <w:tcW w:w="2524" w:type="dxa"/>
            <w:shd w:val="clear" w:color="auto" w:fill="auto"/>
          </w:tcPr>
          <w:p w:rsidR="00602895" w:rsidRPr="005D19B5" w:rsidRDefault="00F77DBE" w:rsidP="00042BBC">
            <w:pPr>
              <w:spacing w:before="12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7DBE">
              <w:rPr>
                <w:rFonts w:ascii="Times New Roman" w:hAnsi="Times New Roman" w:cs="Times New Roman"/>
                <w:b/>
                <w:sz w:val="24"/>
                <w:szCs w:val="24"/>
              </w:rPr>
              <w:t>Публикуване на информация</w:t>
            </w:r>
            <w:r w:rsidR="00042B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за проекта</w:t>
            </w:r>
            <w:r w:rsidRPr="00F77DB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социалните </w:t>
            </w:r>
            <w:r w:rsidR="00915121">
              <w:rPr>
                <w:rFonts w:ascii="Times New Roman" w:hAnsi="Times New Roman" w:cs="Times New Roman"/>
                <w:b/>
                <w:sz w:val="24"/>
                <w:szCs w:val="24"/>
              </w:rPr>
              <w:t>мрежи</w:t>
            </w:r>
            <w:r w:rsidR="00915121" w:rsidRPr="00F77DB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F77DB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Facebook</w:t>
            </w:r>
            <w:r w:rsidRPr="00F77DB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и </w:t>
            </w:r>
            <w:r w:rsidRPr="00F77DB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LinkedIn</w:t>
            </w:r>
          </w:p>
        </w:tc>
        <w:tc>
          <w:tcPr>
            <w:tcW w:w="2154" w:type="dxa"/>
            <w:shd w:val="clear" w:color="auto" w:fill="auto"/>
          </w:tcPr>
          <w:p w:rsidR="00602895" w:rsidRDefault="00F77DBE" w:rsidP="00946815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4 броя</w:t>
            </w:r>
          </w:p>
        </w:tc>
        <w:tc>
          <w:tcPr>
            <w:tcW w:w="2987" w:type="dxa"/>
            <w:shd w:val="clear" w:color="auto" w:fill="auto"/>
          </w:tcPr>
          <w:p w:rsidR="00602895" w:rsidRPr="00946815" w:rsidRDefault="00F77DBE" w:rsidP="00F77DBE">
            <w:pPr>
              <w:spacing w:before="120"/>
              <w:jc w:val="both"/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</w:pPr>
            <w:r w:rsidRPr="00F77DBE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Срок – по едно </w:t>
            </w:r>
            <w:r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>съобщение</w:t>
            </w:r>
            <w:r w:rsidRPr="00F77DBE">
              <w:rPr>
                <w:rFonts w:ascii="Times New Roman" w:hAnsi="Times New Roman" w:cs="Times New Roman"/>
                <w:sz w:val="24"/>
                <w:szCs w:val="24"/>
                <w:lang w:eastAsia="x-none"/>
              </w:rPr>
              <w:t xml:space="preserve"> преди и едно след събитие</w:t>
            </w:r>
          </w:p>
        </w:tc>
        <w:tc>
          <w:tcPr>
            <w:tcW w:w="2393" w:type="dxa"/>
            <w:shd w:val="clear" w:color="auto" w:fill="auto"/>
          </w:tcPr>
          <w:p w:rsidR="00602895" w:rsidRPr="00602895" w:rsidRDefault="00F77DBE" w:rsidP="00413A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602895" w:rsidRPr="00602895">
              <w:rPr>
                <w:rFonts w:ascii="Times New Roman" w:hAnsi="Times New Roman" w:cs="Times New Roman"/>
                <w:sz w:val="24"/>
                <w:szCs w:val="24"/>
              </w:rPr>
              <w:t xml:space="preserve"> социалните </w:t>
            </w:r>
            <w:r w:rsidR="00915121" w:rsidRPr="00602895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915121">
              <w:rPr>
                <w:rFonts w:ascii="Times New Roman" w:hAnsi="Times New Roman" w:cs="Times New Roman"/>
                <w:sz w:val="24"/>
                <w:szCs w:val="24"/>
              </w:rPr>
              <w:t>режи</w:t>
            </w:r>
            <w:r w:rsidR="00915121" w:rsidRPr="0060289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02895" w:rsidRPr="00602895">
              <w:rPr>
                <w:rFonts w:ascii="Times New Roman" w:hAnsi="Times New Roman" w:cs="Times New Roman"/>
                <w:sz w:val="24"/>
                <w:szCs w:val="24"/>
              </w:rPr>
              <w:t>Facebook и LinkedIn</w:t>
            </w:r>
            <w:r w:rsidR="00602895">
              <w:rPr>
                <w:rFonts w:ascii="Times New Roman" w:hAnsi="Times New Roman" w:cs="Times New Roman"/>
                <w:sz w:val="24"/>
                <w:szCs w:val="24"/>
              </w:rPr>
              <w:t xml:space="preserve"> ще се публикуват съобщения,</w:t>
            </w:r>
            <w:r w:rsidR="00602895" w:rsidRPr="00602895">
              <w:rPr>
                <w:rFonts w:ascii="Times New Roman" w:hAnsi="Times New Roman" w:cs="Times New Roman"/>
                <w:sz w:val="24"/>
                <w:szCs w:val="24"/>
              </w:rPr>
              <w:t xml:space="preserve"> относно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събитията по проекта</w:t>
            </w:r>
            <w:r w:rsidR="0078537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1E0E7F" w:rsidRPr="001E0E7F" w:rsidRDefault="001E0E7F" w:rsidP="001E0E7F">
      <w:pPr>
        <w:spacing w:before="120"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x-none"/>
        </w:rPr>
      </w:pPr>
    </w:p>
    <w:p w:rsidR="001E0E7F" w:rsidRPr="001E0E7F" w:rsidRDefault="001E0E7F" w:rsidP="001E0E7F">
      <w:pPr>
        <w:keepNext/>
        <w:shd w:val="clear" w:color="auto" w:fill="DAEEF3"/>
        <w:spacing w:before="120"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</w:pPr>
      <w:r w:rsidRPr="001E0E7F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  <w:t xml:space="preserve">8. Индикативен бюджет </w:t>
      </w:r>
    </w:p>
    <w:p w:rsidR="001E0E7F" w:rsidRDefault="001E0E7F" w:rsidP="001E0E7F">
      <w:pPr>
        <w:widowControl w:val="0"/>
        <w:shd w:val="clear" w:color="auto" w:fill="FFFFFF"/>
        <w:autoSpaceDE w:val="0"/>
        <w:autoSpaceDN w:val="0"/>
        <w:adjustRightInd w:val="0"/>
        <w:spacing w:before="120" w:after="0" w:line="240" w:lineRule="auto"/>
        <w:ind w:left="58" w:firstLine="365"/>
        <w:jc w:val="both"/>
        <w:rPr>
          <w:rFonts w:ascii="Times New Roman" w:eastAsia="Times New Roman" w:hAnsi="Times New Roman" w:cs="Times New Roman"/>
          <w:b/>
          <w:color w:val="000000"/>
          <w:spacing w:val="1"/>
          <w:sz w:val="24"/>
          <w:szCs w:val="24"/>
          <w:lang w:eastAsia="bg-BG"/>
        </w:rPr>
      </w:pPr>
      <w:r w:rsidRPr="001E0E7F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eastAsia="bg-BG"/>
        </w:rPr>
        <w:t xml:space="preserve">Индикативният бюджет на КП по проекта </w:t>
      </w:r>
      <w:r w:rsidRPr="001E0E7F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eastAsia="bg-BG"/>
        </w:rPr>
        <w:t xml:space="preserve">е </w:t>
      </w:r>
      <w:r w:rsidR="00946815" w:rsidRPr="00946815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lang w:eastAsia="bg-BG"/>
        </w:rPr>
        <w:t xml:space="preserve"> 44 406,24 лева без ДДС.</w:t>
      </w:r>
    </w:p>
    <w:p w:rsidR="001E0E7F" w:rsidRPr="001E0E7F" w:rsidRDefault="001E0E7F" w:rsidP="001E0E7F">
      <w:pPr>
        <w:widowControl w:val="0"/>
        <w:shd w:val="clear" w:color="auto" w:fill="FFFFFF"/>
        <w:autoSpaceDE w:val="0"/>
        <w:autoSpaceDN w:val="0"/>
        <w:adjustRightInd w:val="0"/>
        <w:spacing w:before="120" w:after="0" w:line="240" w:lineRule="auto"/>
        <w:ind w:left="58" w:firstLine="365"/>
        <w:jc w:val="both"/>
        <w:rPr>
          <w:rFonts w:ascii="Times New Roman" w:eastAsia="Times New Roman" w:hAnsi="Times New Roman" w:cs="Times New Roman"/>
          <w:b/>
          <w:color w:val="000000"/>
          <w:spacing w:val="1"/>
          <w:sz w:val="24"/>
          <w:szCs w:val="24"/>
          <w:lang w:eastAsia="bg-BG"/>
        </w:rPr>
      </w:pPr>
    </w:p>
    <w:p w:rsidR="001E0E7F" w:rsidRPr="001E0E7F" w:rsidRDefault="001E0E7F" w:rsidP="001E0E7F">
      <w:pPr>
        <w:keepNext/>
        <w:shd w:val="clear" w:color="auto" w:fill="DAEEF3"/>
        <w:spacing w:before="120"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</w:pPr>
      <w:r w:rsidRPr="001E0E7F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  <w:t xml:space="preserve">9. </w:t>
      </w:r>
      <w:bookmarkStart w:id="8" w:name="_Toc314117434"/>
      <w:r w:rsidRPr="001E0E7F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  <w:t>Административно звено/ експерт отговорен за изпълнение на КП</w:t>
      </w:r>
      <w:bookmarkEnd w:id="8"/>
    </w:p>
    <w:tbl>
      <w:tblPr>
        <w:tblW w:w="1006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466"/>
        <w:gridCol w:w="1503"/>
        <w:gridCol w:w="1418"/>
        <w:gridCol w:w="1417"/>
        <w:gridCol w:w="3261"/>
      </w:tblGrid>
      <w:tr w:rsidR="001E0E7F" w:rsidRPr="001E0E7F" w:rsidTr="00F0722D">
        <w:trPr>
          <w:trHeight w:val="345"/>
        </w:trPr>
        <w:tc>
          <w:tcPr>
            <w:tcW w:w="2466" w:type="dxa"/>
            <w:vAlign w:val="center"/>
          </w:tcPr>
          <w:p w:rsidR="001E0E7F" w:rsidRPr="001E0E7F" w:rsidRDefault="001E0E7F" w:rsidP="001E0E7F">
            <w:pPr>
              <w:spacing w:before="120"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bg-BG"/>
              </w:rPr>
            </w:pPr>
            <w:r w:rsidRPr="001E0E7F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bg-BG"/>
              </w:rPr>
              <w:t>Име и Фамилия</w:t>
            </w:r>
          </w:p>
        </w:tc>
        <w:tc>
          <w:tcPr>
            <w:tcW w:w="1503" w:type="dxa"/>
            <w:vAlign w:val="center"/>
          </w:tcPr>
          <w:p w:rsidR="001E0E7F" w:rsidRPr="001E0E7F" w:rsidRDefault="001E0E7F" w:rsidP="001E0E7F">
            <w:pPr>
              <w:spacing w:before="120"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bg-BG"/>
              </w:rPr>
            </w:pPr>
            <w:r w:rsidRPr="001E0E7F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bg-BG"/>
              </w:rPr>
              <w:t>Позиция</w:t>
            </w:r>
          </w:p>
        </w:tc>
        <w:tc>
          <w:tcPr>
            <w:tcW w:w="1418" w:type="dxa"/>
            <w:vAlign w:val="center"/>
          </w:tcPr>
          <w:p w:rsidR="001E0E7F" w:rsidRPr="001E0E7F" w:rsidRDefault="001E0E7F" w:rsidP="001E0E7F">
            <w:pPr>
              <w:spacing w:before="120"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bg-BG"/>
              </w:rPr>
            </w:pPr>
            <w:r w:rsidRPr="001E0E7F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bg-BG"/>
              </w:rPr>
              <w:t>Телефон</w:t>
            </w:r>
          </w:p>
        </w:tc>
        <w:tc>
          <w:tcPr>
            <w:tcW w:w="1417" w:type="dxa"/>
            <w:vAlign w:val="center"/>
          </w:tcPr>
          <w:p w:rsidR="001E0E7F" w:rsidRPr="001E0E7F" w:rsidRDefault="001E0E7F" w:rsidP="001E0E7F">
            <w:pPr>
              <w:spacing w:before="120"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bg-BG"/>
              </w:rPr>
            </w:pPr>
            <w:r w:rsidRPr="001E0E7F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bg-BG"/>
              </w:rPr>
              <w:t>Факс</w:t>
            </w:r>
          </w:p>
        </w:tc>
        <w:tc>
          <w:tcPr>
            <w:tcW w:w="3261" w:type="dxa"/>
            <w:vAlign w:val="center"/>
          </w:tcPr>
          <w:p w:rsidR="001E0E7F" w:rsidRPr="001E0E7F" w:rsidRDefault="001E0E7F" w:rsidP="001E0E7F">
            <w:pPr>
              <w:spacing w:before="120"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de-DE" w:eastAsia="bg-BG"/>
              </w:rPr>
            </w:pPr>
            <w:r w:rsidRPr="001E0E7F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de-DE" w:eastAsia="bg-BG"/>
              </w:rPr>
              <w:t>E-Mail</w:t>
            </w:r>
          </w:p>
        </w:tc>
      </w:tr>
      <w:tr w:rsidR="00946815" w:rsidRPr="00F0722D" w:rsidTr="00F0722D">
        <w:trPr>
          <w:trHeight w:val="504"/>
        </w:trPr>
        <w:tc>
          <w:tcPr>
            <w:tcW w:w="2466" w:type="dxa"/>
            <w:vAlign w:val="center"/>
          </w:tcPr>
          <w:p w:rsidR="00946815" w:rsidRPr="00F0722D" w:rsidRDefault="00946815" w:rsidP="00F0722D">
            <w:pPr>
              <w:spacing w:before="12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0722D">
              <w:rPr>
                <w:rFonts w:ascii="Times New Roman" w:hAnsi="Times New Roman" w:cs="Times New Roman"/>
                <w:bCs/>
                <w:sz w:val="24"/>
                <w:szCs w:val="24"/>
              </w:rPr>
              <w:t>Богиня Димитрова</w:t>
            </w:r>
          </w:p>
        </w:tc>
        <w:tc>
          <w:tcPr>
            <w:tcW w:w="1503" w:type="dxa"/>
            <w:vAlign w:val="center"/>
          </w:tcPr>
          <w:p w:rsidR="00946815" w:rsidRPr="00F0722D" w:rsidRDefault="00946815" w:rsidP="00946815">
            <w:pPr>
              <w:spacing w:before="12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0722D">
              <w:rPr>
                <w:rFonts w:ascii="Times New Roman" w:hAnsi="Times New Roman" w:cs="Times New Roman"/>
                <w:bCs/>
                <w:sz w:val="24"/>
                <w:szCs w:val="24"/>
              </w:rPr>
              <w:t>експерт</w:t>
            </w:r>
          </w:p>
        </w:tc>
        <w:tc>
          <w:tcPr>
            <w:tcW w:w="1418" w:type="dxa"/>
            <w:vAlign w:val="center"/>
          </w:tcPr>
          <w:p w:rsidR="00946815" w:rsidRPr="00F0722D" w:rsidRDefault="00946815" w:rsidP="00946815">
            <w:pPr>
              <w:spacing w:before="12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0722D">
              <w:rPr>
                <w:rFonts w:ascii="Times New Roman" w:hAnsi="Times New Roman" w:cs="Times New Roman"/>
                <w:bCs/>
                <w:sz w:val="24"/>
                <w:szCs w:val="24"/>
              </w:rPr>
              <w:t>02</w:t>
            </w:r>
            <w:r w:rsidRPr="00F0722D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/</w:t>
            </w:r>
            <w:r w:rsidRPr="00F0722D">
              <w:rPr>
                <w:rFonts w:ascii="Times New Roman" w:hAnsi="Times New Roman" w:cs="Times New Roman"/>
                <w:bCs/>
                <w:sz w:val="24"/>
                <w:szCs w:val="24"/>
              </w:rPr>
              <w:t>80799 94</w:t>
            </w:r>
          </w:p>
        </w:tc>
        <w:tc>
          <w:tcPr>
            <w:tcW w:w="1417" w:type="dxa"/>
            <w:vAlign w:val="center"/>
          </w:tcPr>
          <w:p w:rsidR="00946815" w:rsidRPr="00F0722D" w:rsidRDefault="00946815" w:rsidP="00946815">
            <w:pPr>
              <w:spacing w:before="12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0722D">
              <w:rPr>
                <w:rFonts w:ascii="Times New Roman" w:hAnsi="Times New Roman" w:cs="Times New Roman"/>
                <w:bCs/>
                <w:sz w:val="24"/>
                <w:szCs w:val="24"/>
              </w:rPr>
              <w:t>02/80799 66</w:t>
            </w:r>
          </w:p>
        </w:tc>
        <w:tc>
          <w:tcPr>
            <w:tcW w:w="3261" w:type="dxa"/>
            <w:vAlign w:val="center"/>
          </w:tcPr>
          <w:p w:rsidR="00946815" w:rsidRPr="00F0722D" w:rsidRDefault="00946815" w:rsidP="00F0722D">
            <w:pPr>
              <w:spacing w:before="12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F0722D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b.dimitrova@bgports.bg</w:t>
            </w:r>
          </w:p>
        </w:tc>
      </w:tr>
      <w:tr w:rsidR="00946815" w:rsidRPr="00F0722D" w:rsidTr="00F0722D">
        <w:trPr>
          <w:trHeight w:val="504"/>
        </w:trPr>
        <w:tc>
          <w:tcPr>
            <w:tcW w:w="2466" w:type="dxa"/>
            <w:vAlign w:val="center"/>
          </w:tcPr>
          <w:p w:rsidR="00946815" w:rsidRPr="00F0722D" w:rsidRDefault="00946815" w:rsidP="00F0722D">
            <w:pPr>
              <w:spacing w:before="12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0722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Елия Малевска</w:t>
            </w:r>
          </w:p>
        </w:tc>
        <w:tc>
          <w:tcPr>
            <w:tcW w:w="1503" w:type="dxa"/>
            <w:vAlign w:val="center"/>
          </w:tcPr>
          <w:p w:rsidR="00946815" w:rsidRPr="00F0722D" w:rsidRDefault="00946815" w:rsidP="00946815">
            <w:pPr>
              <w:spacing w:before="12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0722D">
              <w:rPr>
                <w:rFonts w:ascii="Times New Roman" w:hAnsi="Times New Roman" w:cs="Times New Roman"/>
                <w:bCs/>
                <w:sz w:val="24"/>
                <w:szCs w:val="24"/>
              </w:rPr>
              <w:t>експерт</w:t>
            </w:r>
          </w:p>
        </w:tc>
        <w:tc>
          <w:tcPr>
            <w:tcW w:w="1418" w:type="dxa"/>
            <w:vAlign w:val="center"/>
          </w:tcPr>
          <w:p w:rsidR="00946815" w:rsidRPr="00F0722D" w:rsidRDefault="00946815" w:rsidP="00946815">
            <w:pPr>
              <w:spacing w:before="12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0722D">
              <w:rPr>
                <w:rFonts w:ascii="Times New Roman" w:hAnsi="Times New Roman" w:cs="Times New Roman"/>
                <w:bCs/>
                <w:sz w:val="24"/>
                <w:szCs w:val="24"/>
              </w:rPr>
              <w:t>02</w:t>
            </w:r>
            <w:r w:rsidRPr="00F0722D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/</w:t>
            </w:r>
            <w:r w:rsidRPr="00F0722D">
              <w:rPr>
                <w:rFonts w:ascii="Times New Roman" w:hAnsi="Times New Roman" w:cs="Times New Roman"/>
                <w:bCs/>
                <w:sz w:val="24"/>
                <w:szCs w:val="24"/>
              </w:rPr>
              <w:t>80799 20</w:t>
            </w:r>
          </w:p>
        </w:tc>
        <w:tc>
          <w:tcPr>
            <w:tcW w:w="1417" w:type="dxa"/>
            <w:vAlign w:val="center"/>
          </w:tcPr>
          <w:p w:rsidR="00946815" w:rsidRPr="00F0722D" w:rsidRDefault="00946815" w:rsidP="00946815">
            <w:pPr>
              <w:spacing w:before="12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0722D">
              <w:rPr>
                <w:rFonts w:ascii="Times New Roman" w:hAnsi="Times New Roman" w:cs="Times New Roman"/>
                <w:bCs/>
                <w:sz w:val="24"/>
                <w:szCs w:val="24"/>
              </w:rPr>
              <w:t>02/80799 66</w:t>
            </w:r>
          </w:p>
        </w:tc>
        <w:tc>
          <w:tcPr>
            <w:tcW w:w="3261" w:type="dxa"/>
            <w:vAlign w:val="center"/>
          </w:tcPr>
          <w:p w:rsidR="00946815" w:rsidRPr="00F0722D" w:rsidRDefault="00946815" w:rsidP="00F0722D">
            <w:pPr>
              <w:spacing w:before="12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F0722D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e.malevska@bgports.bg</w:t>
            </w:r>
          </w:p>
        </w:tc>
      </w:tr>
      <w:tr w:rsidR="00946815" w:rsidRPr="00F0722D" w:rsidTr="00F0722D">
        <w:trPr>
          <w:trHeight w:val="504"/>
        </w:trPr>
        <w:tc>
          <w:tcPr>
            <w:tcW w:w="2466" w:type="dxa"/>
            <w:vAlign w:val="center"/>
          </w:tcPr>
          <w:p w:rsidR="00946815" w:rsidRPr="00F0722D" w:rsidRDefault="00946815" w:rsidP="00F0722D">
            <w:pPr>
              <w:spacing w:before="12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0722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Зинаида Найденова</w:t>
            </w:r>
          </w:p>
        </w:tc>
        <w:tc>
          <w:tcPr>
            <w:tcW w:w="1503" w:type="dxa"/>
            <w:vAlign w:val="center"/>
          </w:tcPr>
          <w:p w:rsidR="00946815" w:rsidRPr="00F0722D" w:rsidRDefault="00946815" w:rsidP="00946815">
            <w:pPr>
              <w:spacing w:before="12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0722D">
              <w:rPr>
                <w:rFonts w:ascii="Times New Roman" w:hAnsi="Times New Roman" w:cs="Times New Roman"/>
                <w:bCs/>
                <w:sz w:val="24"/>
                <w:szCs w:val="24"/>
              </w:rPr>
              <w:t>експерт</w:t>
            </w:r>
          </w:p>
        </w:tc>
        <w:tc>
          <w:tcPr>
            <w:tcW w:w="1418" w:type="dxa"/>
            <w:vAlign w:val="center"/>
          </w:tcPr>
          <w:p w:rsidR="00946815" w:rsidRPr="00F0722D" w:rsidRDefault="00946815" w:rsidP="00946815">
            <w:pPr>
              <w:spacing w:before="12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0722D">
              <w:rPr>
                <w:rFonts w:ascii="Times New Roman" w:hAnsi="Times New Roman" w:cs="Times New Roman"/>
                <w:bCs/>
                <w:sz w:val="24"/>
                <w:szCs w:val="24"/>
              </w:rPr>
              <w:t>02</w:t>
            </w:r>
            <w:r w:rsidRPr="00F0722D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/</w:t>
            </w:r>
            <w:r w:rsidRPr="00F0722D">
              <w:rPr>
                <w:rFonts w:ascii="Times New Roman" w:hAnsi="Times New Roman" w:cs="Times New Roman"/>
                <w:bCs/>
                <w:sz w:val="24"/>
                <w:szCs w:val="24"/>
              </w:rPr>
              <w:t>80799 32</w:t>
            </w:r>
          </w:p>
        </w:tc>
        <w:tc>
          <w:tcPr>
            <w:tcW w:w="1417" w:type="dxa"/>
            <w:vAlign w:val="center"/>
          </w:tcPr>
          <w:p w:rsidR="00946815" w:rsidRPr="00F0722D" w:rsidRDefault="00946815" w:rsidP="00946815">
            <w:pPr>
              <w:spacing w:before="12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0722D">
              <w:rPr>
                <w:rFonts w:ascii="Times New Roman" w:hAnsi="Times New Roman" w:cs="Times New Roman"/>
                <w:bCs/>
                <w:sz w:val="24"/>
                <w:szCs w:val="24"/>
              </w:rPr>
              <w:t>02/80799 66</w:t>
            </w:r>
          </w:p>
        </w:tc>
        <w:tc>
          <w:tcPr>
            <w:tcW w:w="3261" w:type="dxa"/>
            <w:vAlign w:val="center"/>
          </w:tcPr>
          <w:p w:rsidR="00946815" w:rsidRPr="00F0722D" w:rsidRDefault="00946815" w:rsidP="00F0722D">
            <w:pPr>
              <w:spacing w:before="12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F0722D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z.naidenova@bgports.bg</w:t>
            </w:r>
          </w:p>
        </w:tc>
      </w:tr>
    </w:tbl>
    <w:p w:rsidR="00946815" w:rsidRDefault="00946815" w:rsidP="001E0E7F">
      <w:pPr>
        <w:widowControl w:val="0"/>
        <w:shd w:val="clear" w:color="auto" w:fill="FFFFFF"/>
        <w:autoSpaceDE w:val="0"/>
        <w:autoSpaceDN w:val="0"/>
        <w:adjustRightInd w:val="0"/>
        <w:spacing w:before="120" w:after="0" w:line="240" w:lineRule="auto"/>
        <w:ind w:left="446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bg-BG"/>
        </w:rPr>
      </w:pPr>
    </w:p>
    <w:p w:rsidR="001E0E7F" w:rsidRPr="001E0E7F" w:rsidRDefault="001E0E7F" w:rsidP="001E0E7F">
      <w:pPr>
        <w:widowControl w:val="0"/>
        <w:shd w:val="clear" w:color="auto" w:fill="FFFFFF"/>
        <w:autoSpaceDE w:val="0"/>
        <w:autoSpaceDN w:val="0"/>
        <w:adjustRightInd w:val="0"/>
        <w:spacing w:before="120" w:after="0" w:line="240" w:lineRule="auto"/>
        <w:ind w:left="446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bg-BG"/>
        </w:rPr>
      </w:pPr>
      <w:r w:rsidRPr="001E0E7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bg-BG"/>
        </w:rPr>
        <w:t>Основните задължения на служителя по комуникацията са:</w:t>
      </w:r>
    </w:p>
    <w:p w:rsidR="00946815" w:rsidRPr="00946815" w:rsidRDefault="00946815" w:rsidP="00946815">
      <w:pPr>
        <w:pStyle w:val="ListParagraph"/>
        <w:widowControl w:val="0"/>
        <w:numPr>
          <w:ilvl w:val="0"/>
          <w:numId w:val="1"/>
        </w:numPr>
        <w:shd w:val="clear" w:color="auto" w:fill="FFFFFF"/>
        <w:tabs>
          <w:tab w:val="left" w:pos="672"/>
        </w:tabs>
        <w:autoSpaceDE w:val="0"/>
        <w:autoSpaceDN w:val="0"/>
        <w:adjustRightInd w:val="0"/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</w:pPr>
      <w:r w:rsidRPr="009468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  <w:t>Промотират проектите, финансирани по ПТС 2021-2027 г., на които ДП „Пристанищна инфраструктура“ е бенефициент, както и приноса на Общността за тяхното осъществяване;</w:t>
      </w:r>
    </w:p>
    <w:p w:rsidR="00946815" w:rsidRPr="00946815" w:rsidRDefault="00946815" w:rsidP="00946815">
      <w:pPr>
        <w:pStyle w:val="ListParagraph"/>
        <w:widowControl w:val="0"/>
        <w:numPr>
          <w:ilvl w:val="0"/>
          <w:numId w:val="1"/>
        </w:numPr>
        <w:shd w:val="clear" w:color="auto" w:fill="FFFFFF"/>
        <w:tabs>
          <w:tab w:val="left" w:pos="672"/>
        </w:tabs>
        <w:autoSpaceDE w:val="0"/>
        <w:autoSpaceDN w:val="0"/>
        <w:adjustRightInd w:val="0"/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</w:pPr>
      <w:r w:rsidRPr="009468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  <w:t>Публикуват информация за проектите на сайта на ДП „Пристанищна инфраструктура“  и/или в социалните канали на бенефициента в най-подходяща форма и по най-подходящ начин, с цел популяризирането му сред широката общественост;</w:t>
      </w:r>
    </w:p>
    <w:p w:rsidR="00946815" w:rsidRPr="00946815" w:rsidRDefault="00946815" w:rsidP="00946815">
      <w:pPr>
        <w:pStyle w:val="ListParagraph"/>
        <w:widowControl w:val="0"/>
        <w:numPr>
          <w:ilvl w:val="0"/>
          <w:numId w:val="1"/>
        </w:numPr>
        <w:shd w:val="clear" w:color="auto" w:fill="FFFFFF"/>
        <w:tabs>
          <w:tab w:val="left" w:pos="672"/>
        </w:tabs>
        <w:autoSpaceDE w:val="0"/>
        <w:autoSpaceDN w:val="0"/>
        <w:adjustRightInd w:val="0"/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</w:pPr>
      <w:r w:rsidRPr="009468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  <w:t>Разработват и изготвят комуникационен план за всеки проект, както и съгласуват част „Видимост, прозрачност и комуникация“ във формулярите за кандидатстване по проектите;</w:t>
      </w:r>
    </w:p>
    <w:p w:rsidR="00946815" w:rsidRPr="00946815" w:rsidRDefault="00946815" w:rsidP="00946815">
      <w:pPr>
        <w:pStyle w:val="ListParagraph"/>
        <w:widowControl w:val="0"/>
        <w:numPr>
          <w:ilvl w:val="0"/>
          <w:numId w:val="1"/>
        </w:numPr>
        <w:shd w:val="clear" w:color="auto" w:fill="FFFFFF"/>
        <w:tabs>
          <w:tab w:val="left" w:pos="672"/>
        </w:tabs>
        <w:autoSpaceDE w:val="0"/>
        <w:autoSpaceDN w:val="0"/>
        <w:adjustRightInd w:val="0"/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</w:pPr>
      <w:r w:rsidRPr="009468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  <w:t>Работят с всички заинтересовани лица и гражданите, имащи отношение от реализирането на проектите;</w:t>
      </w:r>
    </w:p>
    <w:p w:rsidR="00946815" w:rsidRPr="00946815" w:rsidRDefault="00946815" w:rsidP="00946815">
      <w:pPr>
        <w:pStyle w:val="ListParagraph"/>
        <w:widowControl w:val="0"/>
        <w:numPr>
          <w:ilvl w:val="0"/>
          <w:numId w:val="1"/>
        </w:numPr>
        <w:shd w:val="clear" w:color="auto" w:fill="FFFFFF"/>
        <w:tabs>
          <w:tab w:val="left" w:pos="672"/>
        </w:tabs>
        <w:autoSpaceDE w:val="0"/>
        <w:autoSpaceDN w:val="0"/>
        <w:adjustRightInd w:val="0"/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</w:pPr>
      <w:r w:rsidRPr="009468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  <w:t>Участват в координационните срещи на експертите, отговорни за изпълнението на комуникационните дейности;</w:t>
      </w:r>
    </w:p>
    <w:p w:rsidR="00946815" w:rsidRPr="00946815" w:rsidRDefault="00946815" w:rsidP="00946815">
      <w:pPr>
        <w:pStyle w:val="ListParagraph"/>
        <w:widowControl w:val="0"/>
        <w:numPr>
          <w:ilvl w:val="0"/>
          <w:numId w:val="1"/>
        </w:numPr>
        <w:shd w:val="clear" w:color="auto" w:fill="FFFFFF"/>
        <w:tabs>
          <w:tab w:val="left" w:pos="672"/>
        </w:tabs>
        <w:autoSpaceDE w:val="0"/>
        <w:autoSpaceDN w:val="0"/>
        <w:adjustRightInd w:val="0"/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</w:pPr>
      <w:r w:rsidRPr="009468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  <w:t>Изготвят прессъобщения, предназначени за представителите на средствата за масово осведомяване и/или социални мрежи; както и други материали, предназначени за разпространение сред целеви групи и гражданите;</w:t>
      </w:r>
    </w:p>
    <w:p w:rsidR="00946815" w:rsidRPr="00946815" w:rsidRDefault="00946815" w:rsidP="00946815">
      <w:pPr>
        <w:pStyle w:val="ListParagraph"/>
        <w:widowControl w:val="0"/>
        <w:numPr>
          <w:ilvl w:val="0"/>
          <w:numId w:val="1"/>
        </w:numPr>
        <w:shd w:val="clear" w:color="auto" w:fill="FFFFFF"/>
        <w:tabs>
          <w:tab w:val="left" w:pos="672"/>
        </w:tabs>
        <w:autoSpaceDE w:val="0"/>
        <w:autoSpaceDN w:val="0"/>
        <w:adjustRightInd w:val="0"/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</w:pPr>
      <w:r w:rsidRPr="009468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  <w:t>Планират и организират публични събития по проектите;</w:t>
      </w:r>
    </w:p>
    <w:p w:rsidR="00946815" w:rsidRPr="00946815" w:rsidRDefault="00946815" w:rsidP="00946815">
      <w:pPr>
        <w:pStyle w:val="ListParagraph"/>
        <w:widowControl w:val="0"/>
        <w:numPr>
          <w:ilvl w:val="0"/>
          <w:numId w:val="1"/>
        </w:numPr>
        <w:shd w:val="clear" w:color="auto" w:fill="FFFFFF"/>
        <w:tabs>
          <w:tab w:val="left" w:pos="672"/>
        </w:tabs>
        <w:autoSpaceDE w:val="0"/>
        <w:autoSpaceDN w:val="0"/>
        <w:adjustRightInd w:val="0"/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</w:pPr>
      <w:r w:rsidRPr="009468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  <w:t>Осъществяват контрол и мониторинг на изпълнението на дейностите по видимост, прозрачност и комуникация на изпълнителите, в случаите, когато същите мерките са възложени изцяло или частично на изпълнителите;</w:t>
      </w:r>
    </w:p>
    <w:p w:rsidR="00946815" w:rsidRPr="00946815" w:rsidRDefault="00946815" w:rsidP="00946815">
      <w:pPr>
        <w:pStyle w:val="ListParagraph"/>
        <w:widowControl w:val="0"/>
        <w:numPr>
          <w:ilvl w:val="0"/>
          <w:numId w:val="1"/>
        </w:numPr>
        <w:shd w:val="clear" w:color="auto" w:fill="FFFFFF"/>
        <w:tabs>
          <w:tab w:val="left" w:pos="672"/>
        </w:tabs>
        <w:autoSpaceDE w:val="0"/>
        <w:autoSpaceDN w:val="0"/>
        <w:adjustRightInd w:val="0"/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</w:pPr>
      <w:r w:rsidRPr="009468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  <w:t>Отговарят за отчетността пред УО на напредъка в изпълнението на мерките по видимост, прозрачност и комуникация.</w:t>
      </w:r>
    </w:p>
    <w:p w:rsidR="001E0E7F" w:rsidRPr="001E0E7F" w:rsidRDefault="001E0E7F" w:rsidP="001E0E7F">
      <w:pPr>
        <w:widowControl w:val="0"/>
        <w:shd w:val="clear" w:color="auto" w:fill="FFFFFF"/>
        <w:tabs>
          <w:tab w:val="left" w:pos="672"/>
        </w:tabs>
        <w:autoSpaceDE w:val="0"/>
        <w:autoSpaceDN w:val="0"/>
        <w:adjustRightInd w:val="0"/>
        <w:spacing w:before="120"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bg-BG"/>
        </w:rPr>
      </w:pPr>
    </w:p>
    <w:p w:rsidR="001E0E7F" w:rsidRPr="001E0E7F" w:rsidRDefault="001E0E7F" w:rsidP="001E0E7F">
      <w:pPr>
        <w:keepNext/>
        <w:shd w:val="clear" w:color="auto" w:fill="DAEEF3"/>
        <w:spacing w:before="120" w:after="0" w:line="240" w:lineRule="auto"/>
        <w:outlineLvl w:val="0"/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</w:pPr>
      <w:bookmarkStart w:id="9" w:name="_Toc314117435"/>
      <w:r w:rsidRPr="001E0E7F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x-none"/>
        </w:rPr>
        <w:t>10. Наблюдение и отчетност на изпълнението на комуникационния план</w:t>
      </w:r>
      <w:bookmarkEnd w:id="9"/>
    </w:p>
    <w:p w:rsidR="00946815" w:rsidRPr="00B56F06" w:rsidRDefault="001E0E7F" w:rsidP="00946815">
      <w:pPr>
        <w:widowControl w:val="0"/>
        <w:shd w:val="clear" w:color="auto" w:fill="FFFFFF"/>
        <w:tabs>
          <w:tab w:val="left" w:pos="672"/>
        </w:tabs>
        <w:autoSpaceDE w:val="0"/>
        <w:autoSpaceDN w:val="0"/>
        <w:adjustRightInd w:val="0"/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</w:pPr>
      <w:r w:rsidRPr="001E0E7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  <w:tab/>
      </w:r>
      <w:r w:rsidR="00946815" w:rsidRPr="00B56F0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  <w:tab/>
      </w:r>
      <w:r w:rsidR="00B56F06" w:rsidRPr="00B56F0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  <w:t>Комуникационният</w:t>
      </w:r>
      <w:r w:rsidR="00946815" w:rsidRPr="00B56F0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  <w:t xml:space="preserve"> план за изпълнение мерките за видимост, прозрачност и комуникация е съставен в еднакви екземпляри за всяка от заинтересованите страни (за Управляващия орган на ПТС, за Възложителя, за Изпълнителя). Същият е неразделна част (Приложение) към формуляр за кандидатстване по проекта.</w:t>
      </w:r>
    </w:p>
    <w:p w:rsidR="00946815" w:rsidRPr="00BC3FA9" w:rsidRDefault="00946815" w:rsidP="00946815">
      <w:pPr>
        <w:widowControl w:val="0"/>
        <w:shd w:val="clear" w:color="auto" w:fill="FFFFFF"/>
        <w:tabs>
          <w:tab w:val="left" w:pos="672"/>
        </w:tabs>
        <w:autoSpaceDE w:val="0"/>
        <w:autoSpaceDN w:val="0"/>
        <w:adjustRightInd w:val="0"/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</w:pPr>
      <w:r w:rsidRPr="00BC3FA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  <w:tab/>
      </w:r>
      <w:r w:rsidRPr="00B56F0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  <w:t>Одобрението, наблюдението и отчетността на документа се изпълняват съгласно Насоки за кандидатстване, Условия за изпълнение и Процедурен наръчник за управление и изпълнение на Програма „Транспортна свързаност</w:t>
      </w:r>
      <w:r w:rsidR="00915121" w:rsidRPr="00BC3FA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  <w:t>“</w:t>
      </w:r>
      <w:r w:rsidRPr="00B56F0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  <w:t xml:space="preserve"> </w:t>
      </w:r>
      <w:r w:rsidRPr="00BC3FA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  <w:t>2021 – 2027 г.</w:t>
      </w:r>
    </w:p>
    <w:p w:rsidR="00946815" w:rsidRPr="00BC3FA9" w:rsidRDefault="00946815" w:rsidP="00946815">
      <w:pPr>
        <w:widowControl w:val="0"/>
        <w:shd w:val="clear" w:color="auto" w:fill="FFFFFF"/>
        <w:tabs>
          <w:tab w:val="left" w:pos="672"/>
        </w:tabs>
        <w:autoSpaceDE w:val="0"/>
        <w:autoSpaceDN w:val="0"/>
        <w:adjustRightInd w:val="0"/>
        <w:spacing w:before="120"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bg-BG"/>
        </w:rPr>
      </w:pPr>
    </w:p>
    <w:p w:rsidR="001E0E7F" w:rsidRPr="001E0E7F" w:rsidRDefault="001E0E7F" w:rsidP="00946815">
      <w:pPr>
        <w:widowControl w:val="0"/>
        <w:shd w:val="clear" w:color="auto" w:fill="FFFFFF"/>
        <w:tabs>
          <w:tab w:val="left" w:pos="672"/>
        </w:tabs>
        <w:autoSpaceDE w:val="0"/>
        <w:autoSpaceDN w:val="0"/>
        <w:adjustRightInd w:val="0"/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 w:rsidRPr="001E0E7F">
        <w:rPr>
          <w:rFonts w:ascii="Times New Roman" w:eastAsia="Times New Roman" w:hAnsi="Times New Roman" w:cs="Times New Roman"/>
          <w:sz w:val="24"/>
          <w:szCs w:val="24"/>
          <w:lang w:eastAsia="bg-BG"/>
        </w:rPr>
        <w:t>ЗА БЕНЕФИЦИЕНТ:</w:t>
      </w:r>
      <w:r w:rsidRPr="001E0E7F">
        <w:rPr>
          <w:rFonts w:ascii="Times New Roman" w:eastAsia="Times New Roman" w:hAnsi="Times New Roman" w:cs="Times New Roman"/>
          <w:sz w:val="24"/>
          <w:szCs w:val="24"/>
          <w:lang w:eastAsia="bg-BG"/>
        </w:rPr>
        <w:tab/>
      </w:r>
      <w:r w:rsidRPr="001E0E7F">
        <w:rPr>
          <w:rFonts w:ascii="Times New Roman" w:eastAsia="Times New Roman" w:hAnsi="Times New Roman" w:cs="Times New Roman"/>
          <w:sz w:val="24"/>
          <w:szCs w:val="24"/>
          <w:lang w:eastAsia="bg-BG"/>
        </w:rPr>
        <w:tab/>
      </w:r>
      <w:r w:rsidRPr="001E0E7F">
        <w:rPr>
          <w:rFonts w:ascii="Times New Roman" w:eastAsia="Times New Roman" w:hAnsi="Times New Roman" w:cs="Times New Roman"/>
          <w:sz w:val="24"/>
          <w:szCs w:val="24"/>
          <w:lang w:eastAsia="bg-BG"/>
        </w:rPr>
        <w:tab/>
      </w:r>
      <w:r w:rsidRPr="001E0E7F">
        <w:rPr>
          <w:rFonts w:ascii="Times New Roman" w:eastAsia="Times New Roman" w:hAnsi="Times New Roman" w:cs="Times New Roman"/>
          <w:sz w:val="24"/>
          <w:szCs w:val="24"/>
          <w:lang w:eastAsia="bg-BG"/>
        </w:rPr>
        <w:tab/>
      </w:r>
      <w:r w:rsidRPr="001E0E7F">
        <w:rPr>
          <w:rFonts w:ascii="Times New Roman" w:eastAsia="Times New Roman" w:hAnsi="Times New Roman" w:cs="Times New Roman"/>
          <w:sz w:val="24"/>
          <w:szCs w:val="24"/>
          <w:lang w:eastAsia="bg-BG"/>
        </w:rPr>
        <w:tab/>
      </w:r>
      <w:r w:rsidRPr="001E0E7F">
        <w:rPr>
          <w:rFonts w:ascii="Times New Roman" w:eastAsia="Times New Roman" w:hAnsi="Times New Roman" w:cs="Times New Roman"/>
          <w:sz w:val="24"/>
          <w:szCs w:val="24"/>
          <w:lang w:eastAsia="bg-BG"/>
        </w:rPr>
        <w:tab/>
        <w:t>……………………….</w:t>
      </w:r>
    </w:p>
    <w:p w:rsidR="001E0E7F" w:rsidRPr="00946815" w:rsidRDefault="00946815" w:rsidP="00946815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 w:rsidRPr="00946815">
        <w:rPr>
          <w:rFonts w:ascii="Times New Roman" w:eastAsia="Times New Roman" w:hAnsi="Times New Roman" w:cs="Times New Roman"/>
          <w:sz w:val="24"/>
          <w:szCs w:val="24"/>
          <w:lang w:eastAsia="bg-BG"/>
        </w:rPr>
        <w:t xml:space="preserve">Държавно предприятие </w:t>
      </w:r>
      <w:r w:rsidRPr="00946815">
        <w:rPr>
          <w:rFonts w:ascii="Times New Roman" w:eastAsia="Times New Roman" w:hAnsi="Times New Roman" w:cs="Times New Roman"/>
          <w:sz w:val="24"/>
          <w:szCs w:val="24"/>
          <w:lang w:eastAsia="bg-BG"/>
        </w:rPr>
        <w:tab/>
      </w:r>
      <w:r w:rsidRPr="00946815">
        <w:rPr>
          <w:rFonts w:ascii="Times New Roman" w:eastAsia="Times New Roman" w:hAnsi="Times New Roman" w:cs="Times New Roman"/>
          <w:sz w:val="24"/>
          <w:szCs w:val="24"/>
          <w:lang w:eastAsia="bg-BG"/>
        </w:rPr>
        <w:tab/>
      </w:r>
      <w:r w:rsidRPr="00946815">
        <w:rPr>
          <w:rFonts w:ascii="Times New Roman" w:eastAsia="Times New Roman" w:hAnsi="Times New Roman" w:cs="Times New Roman"/>
          <w:sz w:val="24"/>
          <w:szCs w:val="24"/>
          <w:lang w:eastAsia="bg-BG"/>
        </w:rPr>
        <w:tab/>
      </w:r>
      <w:r w:rsidRPr="00946815">
        <w:rPr>
          <w:rFonts w:ascii="Times New Roman" w:eastAsia="Times New Roman" w:hAnsi="Times New Roman" w:cs="Times New Roman"/>
          <w:sz w:val="24"/>
          <w:szCs w:val="24"/>
          <w:lang w:eastAsia="bg-BG"/>
        </w:rPr>
        <w:tab/>
      </w:r>
      <w:r w:rsidRPr="00946815">
        <w:rPr>
          <w:rFonts w:ascii="Times New Roman" w:eastAsia="Times New Roman" w:hAnsi="Times New Roman" w:cs="Times New Roman"/>
          <w:sz w:val="24"/>
          <w:szCs w:val="24"/>
          <w:lang w:eastAsia="bg-BG"/>
        </w:rPr>
        <w:tab/>
      </w:r>
      <w:r w:rsidRPr="00946815">
        <w:rPr>
          <w:rFonts w:ascii="Times New Roman" w:eastAsia="Times New Roman" w:hAnsi="Times New Roman" w:cs="Times New Roman"/>
          <w:sz w:val="24"/>
          <w:szCs w:val="24"/>
          <w:lang w:eastAsia="bg-BG"/>
        </w:rPr>
        <w:tab/>
        <w:t>Дирк Пергот</w:t>
      </w:r>
    </w:p>
    <w:p w:rsidR="00946815" w:rsidRDefault="00946815" w:rsidP="00946815">
      <w:pPr>
        <w:spacing w:before="120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46815">
        <w:rPr>
          <w:rFonts w:ascii="Times New Roman" w:hAnsi="Times New Roman" w:cs="Times New Roman"/>
          <w:sz w:val="24"/>
          <w:szCs w:val="24"/>
        </w:rPr>
        <w:t>„Пристанищна инфраструктура“</w:t>
      </w:r>
      <w:r w:rsidR="00613A80">
        <w:rPr>
          <w:rFonts w:ascii="Times New Roman" w:hAnsi="Times New Roman" w:cs="Times New Roman"/>
          <w:sz w:val="24"/>
          <w:szCs w:val="24"/>
        </w:rPr>
        <w:t xml:space="preserve">                                                   Генерален директор</w:t>
      </w:r>
    </w:p>
    <w:p w:rsidR="00946815" w:rsidRPr="00946815" w:rsidRDefault="00946815" w:rsidP="00946815">
      <w:pPr>
        <w:spacing w:before="120" w:after="0" w:line="240" w:lineRule="auto"/>
        <w:jc w:val="both"/>
        <w:rPr>
          <w:rFonts w:ascii="Times New Roman" w:eastAsia="Calibri" w:hAnsi="Times New Roman" w:cs="Times New Roman"/>
          <w:sz w:val="20"/>
          <w:szCs w:val="20"/>
          <w:u w:val="single"/>
          <w:lang w:eastAsia="bg-BG"/>
        </w:rPr>
      </w:pPr>
    </w:p>
    <w:p w:rsidR="001E0E7F" w:rsidRPr="001E0E7F" w:rsidRDefault="001E0E7F" w:rsidP="00946815">
      <w:pPr>
        <w:spacing w:before="120"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val="single"/>
          <w:lang w:eastAsia="bg-BG"/>
        </w:rPr>
      </w:pPr>
      <w:r w:rsidRPr="001E0E7F">
        <w:rPr>
          <w:rFonts w:ascii="Times New Roman" w:eastAsia="Calibri" w:hAnsi="Times New Roman" w:cs="Times New Roman"/>
          <w:sz w:val="24"/>
          <w:szCs w:val="24"/>
          <w:u w:val="single"/>
          <w:lang w:eastAsia="bg-BG"/>
        </w:rPr>
        <w:t xml:space="preserve">Съгласувано/ изготвено от: </w:t>
      </w:r>
    </w:p>
    <w:p w:rsidR="001E0E7F" w:rsidRPr="001E0E7F" w:rsidRDefault="001E0E7F" w:rsidP="00946815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bg-BG"/>
        </w:rPr>
      </w:pPr>
      <w:r w:rsidRPr="001E0E7F">
        <w:rPr>
          <w:rFonts w:ascii="Times New Roman" w:eastAsia="Calibri" w:hAnsi="Times New Roman" w:cs="Times New Roman"/>
          <w:sz w:val="24"/>
          <w:szCs w:val="24"/>
          <w:lang w:eastAsia="bg-BG"/>
        </w:rPr>
        <w:t>Комуникационен експерт на бенефициент</w:t>
      </w:r>
      <w:r w:rsidRPr="001E0E7F">
        <w:rPr>
          <w:rFonts w:ascii="Times New Roman" w:eastAsia="Times New Roman" w:hAnsi="Times New Roman" w:cs="Times New Roman"/>
          <w:sz w:val="24"/>
          <w:szCs w:val="24"/>
          <w:lang w:eastAsia="bg-BG"/>
        </w:rPr>
        <w:t>а</w:t>
      </w:r>
    </w:p>
    <w:p w:rsidR="00946815" w:rsidRDefault="00946815" w:rsidP="00946815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bg-BG"/>
        </w:rPr>
      </w:pPr>
      <w:r w:rsidRPr="00946815">
        <w:rPr>
          <w:rFonts w:ascii="Times New Roman" w:eastAsia="Times New Roman" w:hAnsi="Times New Roman" w:cs="Times New Roman"/>
          <w:i/>
          <w:sz w:val="24"/>
          <w:szCs w:val="24"/>
          <w:lang w:eastAsia="bg-BG"/>
        </w:rPr>
        <w:t xml:space="preserve">…………………………Богиня Димитрова </w:t>
      </w:r>
      <w:r w:rsidR="0079122C" w:rsidRPr="00E32C70">
        <w:rPr>
          <w:rFonts w:ascii="Times New Roman" w:eastAsia="Times New Roman" w:hAnsi="Times New Roman" w:cs="Times New Roman"/>
          <w:i/>
          <w:sz w:val="24"/>
          <w:szCs w:val="24"/>
          <w:lang w:eastAsia="bg-BG"/>
        </w:rPr>
        <w:t>2</w:t>
      </w:r>
      <w:r w:rsidR="005D19B5">
        <w:rPr>
          <w:rFonts w:ascii="Times New Roman" w:eastAsia="Times New Roman" w:hAnsi="Times New Roman" w:cs="Times New Roman"/>
          <w:i/>
          <w:sz w:val="24"/>
          <w:szCs w:val="24"/>
          <w:lang w:val="en-US" w:eastAsia="bg-BG"/>
        </w:rPr>
        <w:t>7</w:t>
      </w:r>
      <w:r w:rsidR="0079122C" w:rsidRPr="0079122C">
        <w:rPr>
          <w:rFonts w:ascii="Times New Roman" w:eastAsia="Times New Roman" w:hAnsi="Times New Roman" w:cs="Times New Roman"/>
          <w:i/>
          <w:sz w:val="24"/>
          <w:szCs w:val="24"/>
          <w:lang w:eastAsia="bg-BG"/>
        </w:rPr>
        <w:t>/</w:t>
      </w:r>
      <w:r w:rsidR="0079122C" w:rsidRPr="00E32C70">
        <w:rPr>
          <w:rFonts w:ascii="Times New Roman" w:eastAsia="Times New Roman" w:hAnsi="Times New Roman" w:cs="Times New Roman"/>
          <w:i/>
          <w:sz w:val="24"/>
          <w:szCs w:val="24"/>
          <w:lang w:eastAsia="bg-BG"/>
        </w:rPr>
        <w:t>02</w:t>
      </w:r>
      <w:r w:rsidR="0079122C" w:rsidRPr="0079122C">
        <w:rPr>
          <w:rFonts w:ascii="Times New Roman" w:eastAsia="Times New Roman" w:hAnsi="Times New Roman" w:cs="Times New Roman"/>
          <w:i/>
          <w:sz w:val="24"/>
          <w:szCs w:val="24"/>
          <w:lang w:eastAsia="bg-BG"/>
        </w:rPr>
        <w:t>/</w:t>
      </w:r>
      <w:r w:rsidRPr="0079122C">
        <w:rPr>
          <w:rFonts w:ascii="Times New Roman" w:eastAsia="Times New Roman" w:hAnsi="Times New Roman" w:cs="Times New Roman"/>
          <w:i/>
          <w:sz w:val="24"/>
          <w:szCs w:val="24"/>
          <w:lang w:eastAsia="bg-BG"/>
        </w:rPr>
        <w:t>2024 г.</w:t>
      </w:r>
    </w:p>
    <w:p w:rsidR="00613A80" w:rsidRDefault="00613A80" w:rsidP="00613A80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bg-BG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bg-BG"/>
        </w:rPr>
        <w:t>Експерт-титуляр, съгласно</w:t>
      </w:r>
    </w:p>
    <w:p w:rsidR="00613A80" w:rsidRDefault="00613A80" w:rsidP="00613A80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bg-BG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bg-BG"/>
        </w:rPr>
        <w:t>Заповед № РД-08-1/05.02.2024 г. на</w:t>
      </w:r>
    </w:p>
    <w:p w:rsidR="00613A80" w:rsidRDefault="00613A80" w:rsidP="00613A80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bg-BG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bg-BG"/>
        </w:rPr>
        <w:t>Генералния директор на</w:t>
      </w:r>
    </w:p>
    <w:p w:rsidR="00613A80" w:rsidRDefault="00613A80" w:rsidP="00613A80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bg-BG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bg-BG"/>
        </w:rPr>
        <w:t>ДП „Пристанищна инфраструктура“</w:t>
      </w:r>
    </w:p>
    <w:p w:rsidR="00946815" w:rsidRDefault="00946815" w:rsidP="00613A80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bg-BG"/>
        </w:rPr>
      </w:pPr>
    </w:p>
    <w:p w:rsidR="001E0E7F" w:rsidRPr="001E0E7F" w:rsidRDefault="001E0E7F" w:rsidP="001E0E7F">
      <w:pPr>
        <w:spacing w:before="120" w:after="0" w:line="240" w:lineRule="auto"/>
        <w:ind w:firstLine="360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bg-BG"/>
        </w:rPr>
      </w:pPr>
    </w:p>
    <w:p w:rsidR="00FE64F6" w:rsidRPr="001E0E7F" w:rsidRDefault="00FE64F6" w:rsidP="001E0E7F">
      <w:pPr>
        <w:tabs>
          <w:tab w:val="left" w:pos="6075"/>
        </w:tabs>
      </w:pPr>
    </w:p>
    <w:sectPr w:rsidR="00FE64F6" w:rsidRPr="001E0E7F" w:rsidSect="00E01CF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85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25FC2" w:rsidRDefault="00625FC2" w:rsidP="00E01CFC">
      <w:pPr>
        <w:spacing w:after="0" w:line="240" w:lineRule="auto"/>
      </w:pPr>
      <w:r>
        <w:separator/>
      </w:r>
    </w:p>
  </w:endnote>
  <w:endnote w:type="continuationSeparator" w:id="0">
    <w:p w:rsidR="00625FC2" w:rsidRDefault="00625FC2" w:rsidP="00E01C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54D39" w:rsidRDefault="00654D39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54D39" w:rsidRDefault="00654D39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54D39" w:rsidRDefault="00654D39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25FC2" w:rsidRDefault="00625FC2" w:rsidP="00E01CFC">
      <w:pPr>
        <w:spacing w:after="0" w:line="240" w:lineRule="auto"/>
      </w:pPr>
      <w:r>
        <w:separator/>
      </w:r>
    </w:p>
  </w:footnote>
  <w:footnote w:type="continuationSeparator" w:id="0">
    <w:p w:rsidR="00625FC2" w:rsidRDefault="00625FC2" w:rsidP="00E01CF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54D39" w:rsidRDefault="00654D39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635" w:type="dxa"/>
      <w:jc w:val="center"/>
      <w:tblLayout w:type="fixed"/>
      <w:tblLook w:val="0000" w:firstRow="0" w:lastRow="0" w:firstColumn="0" w:lastColumn="0" w:noHBand="0" w:noVBand="0"/>
    </w:tblPr>
    <w:tblGrid>
      <w:gridCol w:w="1413"/>
      <w:gridCol w:w="3685"/>
      <w:gridCol w:w="3174"/>
      <w:gridCol w:w="1363"/>
    </w:tblGrid>
    <w:tr w:rsidR="006D5CB9" w:rsidRPr="00E01CFC" w:rsidTr="00D5433A">
      <w:trPr>
        <w:trHeight w:val="70"/>
        <w:jc w:val="center"/>
      </w:trPr>
      <w:tc>
        <w:tcPr>
          <w:tcW w:w="8272" w:type="dxa"/>
          <w:gridSpan w:val="3"/>
          <w:tcBorders>
            <w:top w:val="single" w:sz="4" w:space="0" w:color="999999"/>
            <w:left w:val="single" w:sz="4" w:space="0" w:color="999999"/>
            <w:right w:val="single" w:sz="4" w:space="0" w:color="999999"/>
          </w:tcBorders>
          <w:vAlign w:val="center"/>
        </w:tcPr>
        <w:p w:rsidR="006D5CB9" w:rsidRPr="00E01CFC" w:rsidRDefault="006D5CB9" w:rsidP="00D5433A">
          <w:pPr>
            <w:tabs>
              <w:tab w:val="center" w:pos="4536"/>
            </w:tabs>
            <w:spacing w:after="0" w:line="240" w:lineRule="auto"/>
            <w:ind w:firstLine="709"/>
            <w:jc w:val="right"/>
            <w:rPr>
              <w:rFonts w:eastAsia="Times New Roman" w:cstheme="minorHAnsi"/>
              <w:b/>
              <w:lang w:eastAsia="pl-PL"/>
            </w:rPr>
          </w:pPr>
          <w:r w:rsidRPr="00E01CFC">
            <w:rPr>
              <w:rFonts w:eastAsia="Times New Roman" w:cstheme="minorHAnsi"/>
              <w:b/>
              <w:lang w:eastAsia="pl-PL"/>
            </w:rPr>
            <w:t>Приложение:</w:t>
          </w:r>
        </w:p>
      </w:tc>
      <w:tc>
        <w:tcPr>
          <w:tcW w:w="1363" w:type="dxa"/>
          <w:tcBorders>
            <w:top w:val="single" w:sz="4" w:space="0" w:color="999999"/>
            <w:left w:val="single" w:sz="4" w:space="0" w:color="999999"/>
            <w:right w:val="single" w:sz="4" w:space="0" w:color="999999"/>
          </w:tcBorders>
          <w:shd w:val="clear" w:color="auto" w:fill="F3F3F3"/>
          <w:vAlign w:val="center"/>
        </w:tcPr>
        <w:p w:rsidR="006D5CB9" w:rsidRPr="00E01CFC" w:rsidRDefault="00654D39" w:rsidP="00D5433A">
          <w:pPr>
            <w:tabs>
              <w:tab w:val="center" w:pos="4536"/>
              <w:tab w:val="right" w:pos="9072"/>
            </w:tabs>
            <w:spacing w:before="40" w:after="40" w:line="240" w:lineRule="auto"/>
            <w:ind w:firstLine="119"/>
            <w:jc w:val="center"/>
            <w:rPr>
              <w:rFonts w:eastAsia="Times New Roman" w:cstheme="minorHAnsi"/>
              <w:b/>
              <w:lang w:eastAsia="pl-PL"/>
            </w:rPr>
          </w:pPr>
          <w:r w:rsidRPr="00654D39">
            <w:rPr>
              <w:rFonts w:eastAsia="Times New Roman" w:cstheme="minorHAnsi"/>
              <w:b/>
              <w:lang w:eastAsia="pl-PL"/>
            </w:rPr>
            <w:t>6</w:t>
          </w:r>
          <w:r w:rsidR="006D5CB9" w:rsidRPr="00654D39">
            <w:rPr>
              <w:rFonts w:eastAsia="Times New Roman" w:cstheme="minorHAnsi"/>
              <w:b/>
              <w:lang w:val="en-US" w:eastAsia="pl-PL"/>
            </w:rPr>
            <w:t>.</w:t>
          </w:r>
          <w:r w:rsidR="006D5CB9" w:rsidRPr="00654D39">
            <w:rPr>
              <w:rFonts w:eastAsia="Times New Roman" w:cstheme="minorHAnsi"/>
              <w:b/>
              <w:lang w:eastAsia="pl-PL"/>
            </w:rPr>
            <w:t>0</w:t>
          </w:r>
          <w:r w:rsidRPr="00654D39">
            <w:rPr>
              <w:rFonts w:eastAsia="Times New Roman" w:cstheme="minorHAnsi"/>
              <w:b/>
              <w:lang w:eastAsia="pl-PL"/>
            </w:rPr>
            <w:t>2</w:t>
          </w:r>
          <w:r w:rsidR="006D5CB9" w:rsidRPr="00654D39">
            <w:rPr>
              <w:rFonts w:eastAsia="Times New Roman" w:cstheme="minorHAnsi"/>
              <w:b/>
              <w:lang w:val="en-US" w:eastAsia="pl-PL"/>
            </w:rPr>
            <w:t>.</w:t>
          </w:r>
        </w:p>
      </w:tc>
    </w:tr>
    <w:tr w:rsidR="006D5CB9" w:rsidRPr="00E01CFC" w:rsidTr="00D5433A">
      <w:trPr>
        <w:jc w:val="center"/>
      </w:trPr>
      <w:tc>
        <w:tcPr>
          <w:tcW w:w="8272" w:type="dxa"/>
          <w:gridSpan w:val="3"/>
          <w:tcBorders>
            <w:top w:val="single" w:sz="4" w:space="0" w:color="999999"/>
            <w:left w:val="single" w:sz="4" w:space="0" w:color="999999"/>
            <w:right w:val="single" w:sz="4" w:space="0" w:color="999999"/>
          </w:tcBorders>
          <w:vAlign w:val="center"/>
        </w:tcPr>
        <w:p w:rsidR="006D5CB9" w:rsidRPr="00E01CFC" w:rsidRDefault="00654D39" w:rsidP="00D5433A">
          <w:pPr>
            <w:tabs>
              <w:tab w:val="center" w:pos="4536"/>
              <w:tab w:val="right" w:pos="9072"/>
            </w:tabs>
            <w:spacing w:after="0" w:line="240" w:lineRule="auto"/>
            <w:jc w:val="center"/>
            <w:rPr>
              <w:rFonts w:eastAsia="Times New Roman" w:cstheme="minorHAnsi"/>
              <w:b/>
              <w:lang w:eastAsia="pl-PL"/>
            </w:rPr>
          </w:pPr>
          <w:r>
            <w:rPr>
              <w:rFonts w:eastAsia="Times New Roman" w:cstheme="minorHAnsi"/>
              <w:b/>
              <w:lang w:eastAsia="pl-PL"/>
            </w:rPr>
            <w:t>Комуникационен план</w:t>
          </w:r>
        </w:p>
      </w:tc>
      <w:tc>
        <w:tcPr>
          <w:tcW w:w="1363" w:type="dxa"/>
          <w:tcBorders>
            <w:top w:val="single" w:sz="4" w:space="0" w:color="999999"/>
            <w:left w:val="single" w:sz="4" w:space="0" w:color="999999"/>
            <w:right w:val="single" w:sz="4" w:space="0" w:color="999999"/>
          </w:tcBorders>
          <w:shd w:val="clear" w:color="auto" w:fill="F3F3F3"/>
          <w:vAlign w:val="center"/>
        </w:tcPr>
        <w:p w:rsidR="006D5CB9" w:rsidRPr="00D5433A" w:rsidRDefault="006D5CB9" w:rsidP="00D5433A">
          <w:pPr>
            <w:tabs>
              <w:tab w:val="center" w:pos="4536"/>
              <w:tab w:val="right" w:pos="9072"/>
            </w:tabs>
            <w:spacing w:before="40" w:after="40" w:line="240" w:lineRule="auto"/>
            <w:jc w:val="center"/>
            <w:rPr>
              <w:rFonts w:eastAsia="Times New Roman" w:cstheme="minorHAnsi"/>
              <w:b/>
              <w:lang w:val="en-US" w:eastAsia="pl-PL"/>
            </w:rPr>
          </w:pPr>
          <w:r w:rsidRPr="00E01CFC">
            <w:rPr>
              <w:rFonts w:eastAsia="Times New Roman" w:cstheme="minorHAnsi"/>
              <w:b/>
              <w:lang w:eastAsia="pl-PL"/>
            </w:rPr>
            <w:t xml:space="preserve">стр. </w:t>
          </w:r>
          <w:r>
            <w:rPr>
              <w:rFonts w:eastAsia="Times New Roman" w:cstheme="minorHAnsi"/>
              <w:b/>
              <w:lang w:val="pl-PL" w:eastAsia="pl-PL"/>
            </w:rPr>
            <w:fldChar w:fldCharType="begin"/>
          </w:r>
          <w:r>
            <w:rPr>
              <w:rFonts w:eastAsia="Times New Roman" w:cstheme="minorHAnsi"/>
              <w:b/>
              <w:lang w:val="pl-PL" w:eastAsia="pl-PL"/>
            </w:rPr>
            <w:instrText xml:space="preserve"> PAGE   \* MERGEFORMAT </w:instrText>
          </w:r>
          <w:r>
            <w:rPr>
              <w:rFonts w:eastAsia="Times New Roman" w:cstheme="minorHAnsi"/>
              <w:b/>
              <w:lang w:val="pl-PL" w:eastAsia="pl-PL"/>
            </w:rPr>
            <w:fldChar w:fldCharType="separate"/>
          </w:r>
          <w:r w:rsidR="00A179CB">
            <w:rPr>
              <w:rFonts w:eastAsia="Times New Roman" w:cstheme="minorHAnsi"/>
              <w:b/>
              <w:noProof/>
              <w:lang w:val="pl-PL" w:eastAsia="pl-PL"/>
            </w:rPr>
            <w:t>8</w:t>
          </w:r>
          <w:r>
            <w:rPr>
              <w:rFonts w:eastAsia="Times New Roman" w:cstheme="minorHAnsi"/>
              <w:b/>
              <w:lang w:val="pl-PL" w:eastAsia="pl-PL"/>
            </w:rPr>
            <w:fldChar w:fldCharType="end"/>
          </w:r>
          <w:r w:rsidRPr="00E01CFC">
            <w:rPr>
              <w:rFonts w:eastAsia="Times New Roman" w:cstheme="minorHAnsi"/>
              <w:b/>
              <w:lang w:val="pl-PL" w:eastAsia="pl-PL"/>
            </w:rPr>
            <w:t>/</w:t>
          </w:r>
          <w:r>
            <w:rPr>
              <w:rFonts w:eastAsia="Times New Roman" w:cstheme="minorHAnsi"/>
              <w:b/>
              <w:lang w:val="pl-PL" w:eastAsia="pl-PL"/>
            </w:rPr>
            <w:fldChar w:fldCharType="begin"/>
          </w:r>
          <w:r>
            <w:rPr>
              <w:rFonts w:eastAsia="Times New Roman" w:cstheme="minorHAnsi"/>
              <w:b/>
              <w:lang w:val="pl-PL" w:eastAsia="pl-PL"/>
            </w:rPr>
            <w:instrText xml:space="preserve"> NUMPAGES   \* MERGEFORMAT </w:instrText>
          </w:r>
          <w:r>
            <w:rPr>
              <w:rFonts w:eastAsia="Times New Roman" w:cstheme="minorHAnsi"/>
              <w:b/>
              <w:lang w:val="pl-PL" w:eastAsia="pl-PL"/>
            </w:rPr>
            <w:fldChar w:fldCharType="separate"/>
          </w:r>
          <w:r w:rsidR="00A179CB">
            <w:rPr>
              <w:rFonts w:eastAsia="Times New Roman" w:cstheme="minorHAnsi"/>
              <w:b/>
              <w:noProof/>
              <w:lang w:val="pl-PL" w:eastAsia="pl-PL"/>
            </w:rPr>
            <w:t>8</w:t>
          </w:r>
          <w:r>
            <w:rPr>
              <w:rFonts w:eastAsia="Times New Roman" w:cstheme="minorHAnsi"/>
              <w:b/>
              <w:lang w:val="pl-PL" w:eastAsia="pl-PL"/>
            </w:rPr>
            <w:fldChar w:fldCharType="end"/>
          </w:r>
        </w:p>
      </w:tc>
    </w:tr>
    <w:tr w:rsidR="006D5CB9" w:rsidRPr="00E01CFC" w:rsidTr="00D5433A">
      <w:trPr>
        <w:jc w:val="center"/>
      </w:trPr>
      <w:tc>
        <w:tcPr>
          <w:tcW w:w="1413" w:type="dxa"/>
          <w:tcBorders>
            <w:top w:val="single" w:sz="4" w:space="0" w:color="999999"/>
            <w:left w:val="single" w:sz="4" w:space="0" w:color="999999"/>
            <w:bottom w:val="single" w:sz="4" w:space="0" w:color="999999"/>
            <w:right w:val="single" w:sz="4" w:space="0" w:color="999999"/>
          </w:tcBorders>
          <w:shd w:val="clear" w:color="auto" w:fill="auto"/>
          <w:vAlign w:val="center"/>
        </w:tcPr>
        <w:p w:rsidR="001C3247" w:rsidRPr="001C3247" w:rsidRDefault="006D5CB9" w:rsidP="00D5433A">
          <w:pPr>
            <w:spacing w:before="40" w:after="40" w:line="240" w:lineRule="auto"/>
            <w:jc w:val="center"/>
            <w:rPr>
              <w:rFonts w:eastAsia="Times New Roman" w:cstheme="minorHAnsi"/>
              <w:lang w:eastAsia="pl-PL"/>
            </w:rPr>
          </w:pPr>
          <w:r w:rsidRPr="00E01CFC">
            <w:rPr>
              <w:rFonts w:eastAsia="Times New Roman" w:cstheme="minorHAnsi"/>
              <w:b/>
              <w:lang w:eastAsia="pl-PL"/>
            </w:rPr>
            <w:t>МТС</w:t>
          </w:r>
        </w:p>
      </w:tc>
      <w:tc>
        <w:tcPr>
          <w:tcW w:w="3685" w:type="dxa"/>
          <w:vMerge w:val="restart"/>
          <w:tcBorders>
            <w:top w:val="single" w:sz="4" w:space="0" w:color="999999"/>
            <w:left w:val="single" w:sz="4" w:space="0" w:color="999999"/>
            <w:bottom w:val="single" w:sz="4" w:space="0" w:color="999999"/>
            <w:right w:val="single" w:sz="4" w:space="0" w:color="999999"/>
          </w:tcBorders>
          <w:vAlign w:val="center"/>
        </w:tcPr>
        <w:p w:rsidR="006D5CB9" w:rsidRPr="00E01CFC" w:rsidRDefault="00D5433A" w:rsidP="00D5433A">
          <w:pPr>
            <w:tabs>
              <w:tab w:val="left" w:pos="1725"/>
            </w:tabs>
            <w:spacing w:after="0" w:line="240" w:lineRule="auto"/>
            <w:ind w:left="-158" w:right="-108"/>
            <w:jc w:val="center"/>
            <w:rPr>
              <w:rFonts w:eastAsia="Times New Roman" w:cstheme="minorHAnsi"/>
              <w:color w:val="003399"/>
              <w:lang w:val="en-US" w:eastAsia="pl-PL"/>
            </w:rPr>
          </w:pPr>
          <w:r>
            <w:rPr>
              <w:lang w:val="en-US"/>
            </w:rPr>
            <w:object w:dxaOrig="3268" w:dyaOrig="2998" w14:anchorId="3B28DC3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78.75pt;height:1in" o:ole="">
                <v:imagedata r:id="rId1" o:title=""/>
              </v:shape>
              <o:OLEObject Type="Embed" ProgID="AcroExch.Document.DC" ShapeID="_x0000_i1025" DrawAspect="Content" ObjectID="_1770553075" r:id="rId2"/>
            </w:object>
          </w:r>
        </w:p>
      </w:tc>
      <w:tc>
        <w:tcPr>
          <w:tcW w:w="3174" w:type="dxa"/>
          <w:vMerge w:val="restart"/>
          <w:tcBorders>
            <w:top w:val="single" w:sz="4" w:space="0" w:color="999999"/>
            <w:left w:val="single" w:sz="4" w:space="0" w:color="999999"/>
            <w:bottom w:val="single" w:sz="4" w:space="0" w:color="999999"/>
            <w:right w:val="single" w:sz="4" w:space="0" w:color="999999"/>
          </w:tcBorders>
          <w:vAlign w:val="center"/>
        </w:tcPr>
        <w:p w:rsidR="006D5CB9" w:rsidRPr="00E01CFC" w:rsidRDefault="00D5433A" w:rsidP="00D5433A">
          <w:pPr>
            <w:spacing w:after="0" w:line="240" w:lineRule="auto"/>
            <w:ind w:left="-117" w:right="-189"/>
            <w:jc w:val="center"/>
            <w:rPr>
              <w:rFonts w:eastAsia="Times New Roman" w:cstheme="minorHAnsi"/>
              <w:b/>
              <w:lang w:eastAsia="pl-PL"/>
            </w:rPr>
          </w:pPr>
          <w:r>
            <w:rPr>
              <w:lang w:val="en-US"/>
            </w:rPr>
            <w:object w:dxaOrig="3703" w:dyaOrig="2641" w14:anchorId="2994B84B">
              <v:shape id="_x0000_i1026" type="#_x0000_t75" style="width:101.25pt;height:1in" o:ole="">
                <v:imagedata r:id="rId3" o:title=""/>
              </v:shape>
              <o:OLEObject Type="Embed" ProgID="AcroExch.Document.DC" ShapeID="_x0000_i1026" DrawAspect="Content" ObjectID="_1770553076" r:id="rId4"/>
            </w:object>
          </w:r>
        </w:p>
      </w:tc>
      <w:tc>
        <w:tcPr>
          <w:tcW w:w="1363" w:type="dxa"/>
          <w:tcBorders>
            <w:top w:val="single" w:sz="4" w:space="0" w:color="999999"/>
            <w:left w:val="single" w:sz="4" w:space="0" w:color="999999"/>
            <w:bottom w:val="single" w:sz="4" w:space="0" w:color="999999"/>
            <w:right w:val="single" w:sz="4" w:space="0" w:color="999999"/>
          </w:tcBorders>
          <w:vAlign w:val="center"/>
        </w:tcPr>
        <w:p w:rsidR="006D5CB9" w:rsidRPr="00E01CFC" w:rsidRDefault="006D5CB9" w:rsidP="00D5433A">
          <w:pPr>
            <w:autoSpaceDE w:val="0"/>
            <w:autoSpaceDN w:val="0"/>
            <w:adjustRightInd w:val="0"/>
            <w:spacing w:after="0" w:line="241" w:lineRule="atLeast"/>
            <w:jc w:val="center"/>
            <w:rPr>
              <w:rFonts w:eastAsia="Times New Roman" w:cstheme="minorHAnsi"/>
              <w:b/>
              <w:noProof/>
              <w:lang w:val="en-US" w:eastAsia="bg-BG"/>
            </w:rPr>
          </w:pPr>
          <w:r>
            <w:rPr>
              <w:rFonts w:eastAsia="Times New Roman" w:cstheme="minorHAnsi"/>
              <w:b/>
              <w:noProof/>
              <w:lang w:val="en-US" w:eastAsia="bg-BG"/>
            </w:rPr>
            <w:t>X</w:t>
          </w:r>
          <w:r w:rsidR="004531CE" w:rsidRPr="004531CE">
            <w:rPr>
              <w:rFonts w:eastAsia="Times New Roman" w:cstheme="minorHAnsi"/>
              <w:b/>
              <w:noProof/>
              <w:lang w:val="en-US" w:eastAsia="bg-BG"/>
            </w:rPr>
            <w:t>I</w:t>
          </w:r>
          <w:r w:rsidR="00654D39">
            <w:rPr>
              <w:rFonts w:eastAsia="Times New Roman" w:cstheme="minorHAnsi"/>
              <w:b/>
              <w:noProof/>
              <w:lang w:val="en-US" w:eastAsia="bg-BG"/>
            </w:rPr>
            <w:t>I</w:t>
          </w:r>
          <w:r w:rsidRPr="00E01CFC">
            <w:rPr>
              <w:rFonts w:eastAsia="Times New Roman" w:cstheme="minorHAnsi"/>
              <w:b/>
              <w:noProof/>
              <w:lang w:val="en-US" w:eastAsia="bg-BG"/>
            </w:rPr>
            <w:t xml:space="preserve"> </w:t>
          </w:r>
          <w:r w:rsidRPr="00E01CFC">
            <w:rPr>
              <w:rFonts w:eastAsia="Times New Roman" w:cstheme="minorHAnsi"/>
              <w:b/>
              <w:noProof/>
              <w:lang w:eastAsia="bg-BG"/>
            </w:rPr>
            <w:t>20</w:t>
          </w:r>
          <w:r>
            <w:rPr>
              <w:rFonts w:eastAsia="Times New Roman" w:cstheme="minorHAnsi"/>
              <w:b/>
              <w:noProof/>
              <w:lang w:eastAsia="bg-BG"/>
            </w:rPr>
            <w:t>23</w:t>
          </w:r>
        </w:p>
      </w:tc>
    </w:tr>
    <w:tr w:rsidR="006D5CB9" w:rsidRPr="00E01CFC" w:rsidTr="00D5433A">
      <w:trPr>
        <w:jc w:val="center"/>
      </w:trPr>
      <w:tc>
        <w:tcPr>
          <w:tcW w:w="1413" w:type="dxa"/>
          <w:tcBorders>
            <w:top w:val="single" w:sz="4" w:space="0" w:color="999999"/>
            <w:left w:val="single" w:sz="4" w:space="0" w:color="999999"/>
            <w:bottom w:val="single" w:sz="4" w:space="0" w:color="999999"/>
            <w:right w:val="single" w:sz="4" w:space="0" w:color="999999"/>
          </w:tcBorders>
          <w:shd w:val="clear" w:color="auto" w:fill="auto"/>
          <w:vAlign w:val="center"/>
        </w:tcPr>
        <w:p w:rsidR="006D5CB9" w:rsidRPr="00E01CFC" w:rsidRDefault="006D5CB9" w:rsidP="00D5433A">
          <w:pPr>
            <w:autoSpaceDE w:val="0"/>
            <w:autoSpaceDN w:val="0"/>
            <w:adjustRightInd w:val="0"/>
            <w:spacing w:before="40" w:after="0" w:line="240" w:lineRule="auto"/>
            <w:jc w:val="center"/>
            <w:rPr>
              <w:rFonts w:eastAsia="Times New Roman" w:cstheme="minorHAnsi"/>
              <w:b/>
              <w:lang w:eastAsia="bg-BG"/>
            </w:rPr>
          </w:pPr>
          <w:r w:rsidRPr="00E01CFC">
            <w:rPr>
              <w:rFonts w:eastAsia="Times New Roman" w:cstheme="minorHAnsi"/>
              <w:b/>
              <w:lang w:eastAsia="bg-BG"/>
            </w:rPr>
            <w:t>ПНУИ</w:t>
          </w:r>
        </w:p>
        <w:p w:rsidR="006D5CB9" w:rsidRPr="00E01CFC" w:rsidRDefault="006D5CB9" w:rsidP="00D5433A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eastAsia="Times New Roman" w:cstheme="minorHAnsi"/>
              <w:b/>
              <w:lang w:eastAsia="bg-BG"/>
            </w:rPr>
          </w:pPr>
          <w:r w:rsidRPr="00E01CFC">
            <w:rPr>
              <w:rFonts w:eastAsia="Times New Roman" w:cstheme="minorHAnsi"/>
              <w:b/>
              <w:lang w:eastAsia="bg-BG"/>
            </w:rPr>
            <w:t>на</w:t>
          </w:r>
        </w:p>
        <w:p w:rsidR="006D5CB9" w:rsidRPr="00E01CFC" w:rsidRDefault="006D5CB9" w:rsidP="00D5433A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eastAsia="Times New Roman" w:cstheme="minorHAnsi"/>
              <w:b/>
              <w:lang w:eastAsia="bg-BG"/>
            </w:rPr>
          </w:pPr>
          <w:r w:rsidRPr="006D5CB9">
            <w:rPr>
              <w:rFonts w:eastAsia="Times New Roman" w:cstheme="minorHAnsi"/>
              <w:b/>
              <w:lang w:eastAsia="bg-BG"/>
            </w:rPr>
            <w:t>ПТС</w:t>
          </w:r>
        </w:p>
        <w:p w:rsidR="006D5CB9" w:rsidRPr="00E01CFC" w:rsidRDefault="006D5CB9" w:rsidP="00D5433A">
          <w:pPr>
            <w:autoSpaceDE w:val="0"/>
            <w:autoSpaceDN w:val="0"/>
            <w:adjustRightInd w:val="0"/>
            <w:spacing w:after="40" w:line="240" w:lineRule="auto"/>
            <w:jc w:val="center"/>
            <w:rPr>
              <w:rFonts w:eastAsia="Times New Roman" w:cstheme="minorHAnsi"/>
              <w:color w:val="000000"/>
              <w:lang w:eastAsia="bg-BG"/>
            </w:rPr>
          </w:pPr>
          <w:r w:rsidRPr="00E01CFC">
            <w:rPr>
              <w:rFonts w:eastAsia="Times New Roman" w:cstheme="minorHAnsi"/>
              <w:b/>
              <w:lang w:eastAsia="bg-BG"/>
            </w:rPr>
            <w:t>20</w:t>
          </w:r>
          <w:r w:rsidRPr="006D5CB9">
            <w:rPr>
              <w:rFonts w:eastAsia="Times New Roman" w:cstheme="minorHAnsi"/>
              <w:b/>
              <w:lang w:eastAsia="bg-BG"/>
            </w:rPr>
            <w:t>2</w:t>
          </w:r>
          <w:r w:rsidRPr="00E01CFC">
            <w:rPr>
              <w:rFonts w:eastAsia="Times New Roman" w:cstheme="minorHAnsi"/>
              <w:b/>
              <w:lang w:eastAsia="bg-BG"/>
            </w:rPr>
            <w:t>1-202</w:t>
          </w:r>
          <w:r w:rsidRPr="006D5CB9">
            <w:rPr>
              <w:rFonts w:eastAsia="Times New Roman" w:cstheme="minorHAnsi"/>
              <w:b/>
              <w:lang w:eastAsia="bg-BG"/>
            </w:rPr>
            <w:t>7</w:t>
          </w:r>
        </w:p>
      </w:tc>
      <w:tc>
        <w:tcPr>
          <w:tcW w:w="3685" w:type="dxa"/>
          <w:vMerge/>
          <w:tcBorders>
            <w:top w:val="single" w:sz="4" w:space="0" w:color="999999"/>
            <w:left w:val="single" w:sz="4" w:space="0" w:color="999999"/>
            <w:bottom w:val="single" w:sz="4" w:space="0" w:color="999999"/>
            <w:right w:val="single" w:sz="4" w:space="0" w:color="999999"/>
          </w:tcBorders>
          <w:vAlign w:val="center"/>
        </w:tcPr>
        <w:p w:rsidR="006D5CB9" w:rsidRPr="00E01CFC" w:rsidRDefault="006D5CB9" w:rsidP="00D5433A">
          <w:pPr>
            <w:autoSpaceDE w:val="0"/>
            <w:autoSpaceDN w:val="0"/>
            <w:adjustRightInd w:val="0"/>
            <w:spacing w:after="0" w:line="241" w:lineRule="atLeast"/>
            <w:jc w:val="center"/>
            <w:rPr>
              <w:rFonts w:eastAsia="Times New Roman" w:cstheme="minorHAnsi"/>
              <w:color w:val="000000"/>
              <w:lang w:eastAsia="bg-BG"/>
            </w:rPr>
          </w:pPr>
        </w:p>
      </w:tc>
      <w:tc>
        <w:tcPr>
          <w:tcW w:w="3174" w:type="dxa"/>
          <w:vMerge/>
          <w:tcBorders>
            <w:top w:val="single" w:sz="4" w:space="0" w:color="999999"/>
            <w:left w:val="single" w:sz="4" w:space="0" w:color="999999"/>
            <w:bottom w:val="single" w:sz="4" w:space="0" w:color="999999"/>
            <w:right w:val="single" w:sz="4" w:space="0" w:color="999999"/>
          </w:tcBorders>
          <w:vAlign w:val="center"/>
        </w:tcPr>
        <w:p w:rsidR="006D5CB9" w:rsidRPr="00E01CFC" w:rsidRDefault="006D5CB9" w:rsidP="00D5433A">
          <w:pPr>
            <w:autoSpaceDE w:val="0"/>
            <w:autoSpaceDN w:val="0"/>
            <w:adjustRightInd w:val="0"/>
            <w:spacing w:after="0" w:line="241" w:lineRule="atLeast"/>
            <w:jc w:val="center"/>
            <w:rPr>
              <w:rFonts w:eastAsia="Times New Roman" w:cstheme="minorHAnsi"/>
            </w:rPr>
          </w:pPr>
        </w:p>
      </w:tc>
      <w:tc>
        <w:tcPr>
          <w:tcW w:w="1363" w:type="dxa"/>
          <w:tcBorders>
            <w:top w:val="single" w:sz="4" w:space="0" w:color="999999"/>
            <w:left w:val="single" w:sz="4" w:space="0" w:color="999999"/>
            <w:bottom w:val="single" w:sz="4" w:space="0" w:color="999999"/>
            <w:right w:val="single" w:sz="4" w:space="0" w:color="999999"/>
          </w:tcBorders>
          <w:vAlign w:val="center"/>
        </w:tcPr>
        <w:p w:rsidR="006D5CB9" w:rsidRPr="00E01CFC" w:rsidRDefault="006D5CB9" w:rsidP="00D5433A">
          <w:pPr>
            <w:autoSpaceDE w:val="0"/>
            <w:autoSpaceDN w:val="0"/>
            <w:adjustRightInd w:val="0"/>
            <w:spacing w:after="0" w:line="241" w:lineRule="atLeast"/>
            <w:jc w:val="center"/>
            <w:rPr>
              <w:rFonts w:eastAsia="Times New Roman" w:cstheme="minorHAnsi"/>
              <w:b/>
              <w:noProof/>
              <w:lang w:val="en-US" w:eastAsia="bg-BG"/>
            </w:rPr>
          </w:pPr>
          <w:r w:rsidRPr="006D5CB9">
            <w:rPr>
              <w:rFonts w:eastAsia="Times New Roman" w:cstheme="minorHAnsi"/>
              <w:b/>
              <w:noProof/>
              <w:lang w:eastAsia="bg-BG"/>
            </w:rPr>
            <w:t>Версия 1</w:t>
          </w:r>
          <w:r w:rsidRPr="00E01CFC">
            <w:rPr>
              <w:rFonts w:eastAsia="Times New Roman" w:cstheme="minorHAnsi"/>
              <w:b/>
              <w:noProof/>
              <w:lang w:val="en-US" w:eastAsia="bg-BG"/>
            </w:rPr>
            <w:t>.0</w:t>
          </w:r>
        </w:p>
      </w:tc>
    </w:tr>
  </w:tbl>
  <w:p w:rsidR="006D5CB9" w:rsidRDefault="006D5CB9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54D39" w:rsidRDefault="00654D39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E234AA0"/>
    <w:multiLevelType w:val="multilevel"/>
    <w:tmpl w:val="126863DC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42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0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2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8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0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6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88" w:hanging="1800"/>
      </w:pPr>
      <w:rPr>
        <w:rFonts w:hint="default"/>
      </w:rPr>
    </w:lvl>
  </w:abstractNum>
  <w:abstractNum w:abstractNumId="1" w15:restartNumberingAfterBreak="0">
    <w:nsid w:val="42A57C2C"/>
    <w:multiLevelType w:val="hybridMultilevel"/>
    <w:tmpl w:val="043A76A4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47500A35"/>
    <w:multiLevelType w:val="hybridMultilevel"/>
    <w:tmpl w:val="C40A383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9447944"/>
    <w:multiLevelType w:val="hybridMultilevel"/>
    <w:tmpl w:val="173CB24A"/>
    <w:lvl w:ilvl="0" w:tplc="0402000F">
      <w:start w:val="1"/>
      <w:numFmt w:val="decimal"/>
      <w:lvlText w:val="%1."/>
      <w:lvlJc w:val="left"/>
      <w:pPr>
        <w:ind w:left="366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086" w:hanging="360"/>
      </w:pPr>
    </w:lvl>
    <w:lvl w:ilvl="2" w:tplc="0402001B" w:tentative="1">
      <w:start w:val="1"/>
      <w:numFmt w:val="lowerRoman"/>
      <w:lvlText w:val="%3."/>
      <w:lvlJc w:val="right"/>
      <w:pPr>
        <w:ind w:left="1806" w:hanging="180"/>
      </w:pPr>
    </w:lvl>
    <w:lvl w:ilvl="3" w:tplc="0402000F" w:tentative="1">
      <w:start w:val="1"/>
      <w:numFmt w:val="decimal"/>
      <w:lvlText w:val="%4."/>
      <w:lvlJc w:val="left"/>
      <w:pPr>
        <w:ind w:left="2526" w:hanging="360"/>
      </w:pPr>
    </w:lvl>
    <w:lvl w:ilvl="4" w:tplc="04020019" w:tentative="1">
      <w:start w:val="1"/>
      <w:numFmt w:val="lowerLetter"/>
      <w:lvlText w:val="%5."/>
      <w:lvlJc w:val="left"/>
      <w:pPr>
        <w:ind w:left="3246" w:hanging="360"/>
      </w:pPr>
    </w:lvl>
    <w:lvl w:ilvl="5" w:tplc="0402001B" w:tentative="1">
      <w:start w:val="1"/>
      <w:numFmt w:val="lowerRoman"/>
      <w:lvlText w:val="%6."/>
      <w:lvlJc w:val="right"/>
      <w:pPr>
        <w:ind w:left="3966" w:hanging="180"/>
      </w:pPr>
    </w:lvl>
    <w:lvl w:ilvl="6" w:tplc="0402000F" w:tentative="1">
      <w:start w:val="1"/>
      <w:numFmt w:val="decimal"/>
      <w:lvlText w:val="%7."/>
      <w:lvlJc w:val="left"/>
      <w:pPr>
        <w:ind w:left="4686" w:hanging="360"/>
      </w:pPr>
    </w:lvl>
    <w:lvl w:ilvl="7" w:tplc="04020019" w:tentative="1">
      <w:start w:val="1"/>
      <w:numFmt w:val="lowerLetter"/>
      <w:lvlText w:val="%8."/>
      <w:lvlJc w:val="left"/>
      <w:pPr>
        <w:ind w:left="5406" w:hanging="360"/>
      </w:pPr>
    </w:lvl>
    <w:lvl w:ilvl="8" w:tplc="0402001B" w:tentative="1">
      <w:start w:val="1"/>
      <w:numFmt w:val="lowerRoman"/>
      <w:lvlText w:val="%9."/>
      <w:lvlJc w:val="right"/>
      <w:pPr>
        <w:ind w:left="6126" w:hanging="180"/>
      </w:pPr>
    </w:lvl>
  </w:abstractNum>
  <w:abstractNum w:abstractNumId="4" w15:restartNumberingAfterBreak="0">
    <w:nsid w:val="504663F3"/>
    <w:multiLevelType w:val="hybridMultilevel"/>
    <w:tmpl w:val="393C3444"/>
    <w:lvl w:ilvl="0" w:tplc="95D829DC">
      <w:start w:val="1"/>
      <w:numFmt w:val="decimal"/>
      <w:lvlText w:val="%1."/>
      <w:lvlJc w:val="left"/>
      <w:pPr>
        <w:ind w:left="1075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2149" w:hanging="360"/>
      </w:pPr>
    </w:lvl>
    <w:lvl w:ilvl="2" w:tplc="0402001B" w:tentative="1">
      <w:start w:val="1"/>
      <w:numFmt w:val="lowerRoman"/>
      <w:lvlText w:val="%3."/>
      <w:lvlJc w:val="right"/>
      <w:pPr>
        <w:ind w:left="2869" w:hanging="180"/>
      </w:pPr>
    </w:lvl>
    <w:lvl w:ilvl="3" w:tplc="0402000F" w:tentative="1">
      <w:start w:val="1"/>
      <w:numFmt w:val="decimal"/>
      <w:lvlText w:val="%4."/>
      <w:lvlJc w:val="left"/>
      <w:pPr>
        <w:ind w:left="3589" w:hanging="360"/>
      </w:pPr>
    </w:lvl>
    <w:lvl w:ilvl="4" w:tplc="04020019" w:tentative="1">
      <w:start w:val="1"/>
      <w:numFmt w:val="lowerLetter"/>
      <w:lvlText w:val="%5."/>
      <w:lvlJc w:val="left"/>
      <w:pPr>
        <w:ind w:left="4309" w:hanging="360"/>
      </w:pPr>
    </w:lvl>
    <w:lvl w:ilvl="5" w:tplc="0402001B" w:tentative="1">
      <w:start w:val="1"/>
      <w:numFmt w:val="lowerRoman"/>
      <w:lvlText w:val="%6."/>
      <w:lvlJc w:val="right"/>
      <w:pPr>
        <w:ind w:left="5029" w:hanging="180"/>
      </w:pPr>
    </w:lvl>
    <w:lvl w:ilvl="6" w:tplc="0402000F" w:tentative="1">
      <w:start w:val="1"/>
      <w:numFmt w:val="decimal"/>
      <w:lvlText w:val="%7."/>
      <w:lvlJc w:val="left"/>
      <w:pPr>
        <w:ind w:left="5749" w:hanging="360"/>
      </w:pPr>
    </w:lvl>
    <w:lvl w:ilvl="7" w:tplc="04020019" w:tentative="1">
      <w:start w:val="1"/>
      <w:numFmt w:val="lowerLetter"/>
      <w:lvlText w:val="%8."/>
      <w:lvlJc w:val="left"/>
      <w:pPr>
        <w:ind w:left="6469" w:hanging="360"/>
      </w:pPr>
    </w:lvl>
    <w:lvl w:ilvl="8" w:tplc="0402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52BE16DE"/>
    <w:multiLevelType w:val="hybridMultilevel"/>
    <w:tmpl w:val="0908C784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6635524"/>
    <w:multiLevelType w:val="hybridMultilevel"/>
    <w:tmpl w:val="04AA5616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692D2DDE"/>
    <w:multiLevelType w:val="hybridMultilevel"/>
    <w:tmpl w:val="DEFCFF4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CD741AF"/>
    <w:multiLevelType w:val="hybridMultilevel"/>
    <w:tmpl w:val="173CD756"/>
    <w:lvl w:ilvl="0" w:tplc="95D829DC">
      <w:start w:val="1"/>
      <w:numFmt w:val="decimal"/>
      <w:lvlText w:val="%1."/>
      <w:lvlJc w:val="left"/>
      <w:pPr>
        <w:ind w:left="1075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2149" w:hanging="360"/>
      </w:pPr>
    </w:lvl>
    <w:lvl w:ilvl="2" w:tplc="0402001B" w:tentative="1">
      <w:start w:val="1"/>
      <w:numFmt w:val="lowerRoman"/>
      <w:lvlText w:val="%3."/>
      <w:lvlJc w:val="right"/>
      <w:pPr>
        <w:ind w:left="2869" w:hanging="180"/>
      </w:pPr>
    </w:lvl>
    <w:lvl w:ilvl="3" w:tplc="0402000F" w:tentative="1">
      <w:start w:val="1"/>
      <w:numFmt w:val="decimal"/>
      <w:lvlText w:val="%4."/>
      <w:lvlJc w:val="left"/>
      <w:pPr>
        <w:ind w:left="3589" w:hanging="360"/>
      </w:pPr>
    </w:lvl>
    <w:lvl w:ilvl="4" w:tplc="04020019" w:tentative="1">
      <w:start w:val="1"/>
      <w:numFmt w:val="lowerLetter"/>
      <w:lvlText w:val="%5."/>
      <w:lvlJc w:val="left"/>
      <w:pPr>
        <w:ind w:left="4309" w:hanging="360"/>
      </w:pPr>
    </w:lvl>
    <w:lvl w:ilvl="5" w:tplc="0402001B" w:tentative="1">
      <w:start w:val="1"/>
      <w:numFmt w:val="lowerRoman"/>
      <w:lvlText w:val="%6."/>
      <w:lvlJc w:val="right"/>
      <w:pPr>
        <w:ind w:left="5029" w:hanging="180"/>
      </w:pPr>
    </w:lvl>
    <w:lvl w:ilvl="6" w:tplc="0402000F" w:tentative="1">
      <w:start w:val="1"/>
      <w:numFmt w:val="decimal"/>
      <w:lvlText w:val="%7."/>
      <w:lvlJc w:val="left"/>
      <w:pPr>
        <w:ind w:left="5749" w:hanging="360"/>
      </w:pPr>
    </w:lvl>
    <w:lvl w:ilvl="7" w:tplc="04020019" w:tentative="1">
      <w:start w:val="1"/>
      <w:numFmt w:val="lowerLetter"/>
      <w:lvlText w:val="%8."/>
      <w:lvlJc w:val="left"/>
      <w:pPr>
        <w:ind w:left="6469" w:hanging="360"/>
      </w:pPr>
    </w:lvl>
    <w:lvl w:ilvl="8" w:tplc="0402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756444EF"/>
    <w:multiLevelType w:val="hybridMultilevel"/>
    <w:tmpl w:val="7166C90A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7C872140"/>
    <w:multiLevelType w:val="hybridMultilevel"/>
    <w:tmpl w:val="83AC079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7D9B7E8B"/>
    <w:multiLevelType w:val="hybridMultilevel"/>
    <w:tmpl w:val="0908C784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E974AD6"/>
    <w:multiLevelType w:val="hybridMultilevel"/>
    <w:tmpl w:val="5E7C301A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6"/>
  </w:num>
  <w:num w:numId="4">
    <w:abstractNumId w:val="10"/>
  </w:num>
  <w:num w:numId="5">
    <w:abstractNumId w:val="12"/>
  </w:num>
  <w:num w:numId="6">
    <w:abstractNumId w:val="9"/>
  </w:num>
  <w:num w:numId="7">
    <w:abstractNumId w:val="11"/>
  </w:num>
  <w:num w:numId="8">
    <w:abstractNumId w:val="7"/>
  </w:num>
  <w:num w:numId="9">
    <w:abstractNumId w:val="0"/>
  </w:num>
  <w:num w:numId="10">
    <w:abstractNumId w:val="3"/>
  </w:num>
  <w:num w:numId="11">
    <w:abstractNumId w:val="4"/>
  </w:num>
  <w:num w:numId="12">
    <w:abstractNumId w:val="8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1CFC"/>
    <w:rsid w:val="000117BE"/>
    <w:rsid w:val="000227A2"/>
    <w:rsid w:val="00042BBC"/>
    <w:rsid w:val="0004699B"/>
    <w:rsid w:val="00064603"/>
    <w:rsid w:val="00065029"/>
    <w:rsid w:val="0006507E"/>
    <w:rsid w:val="000778B6"/>
    <w:rsid w:val="000937A5"/>
    <w:rsid w:val="000A5D60"/>
    <w:rsid w:val="000B7F77"/>
    <w:rsid w:val="000F1F7A"/>
    <w:rsid w:val="00126D0B"/>
    <w:rsid w:val="001437D2"/>
    <w:rsid w:val="00161255"/>
    <w:rsid w:val="00171F9D"/>
    <w:rsid w:val="00190463"/>
    <w:rsid w:val="00196CA7"/>
    <w:rsid w:val="001B6EEF"/>
    <w:rsid w:val="001C3247"/>
    <w:rsid w:val="001C66BC"/>
    <w:rsid w:val="001E0E7F"/>
    <w:rsid w:val="001F3CD0"/>
    <w:rsid w:val="0020258D"/>
    <w:rsid w:val="0022004A"/>
    <w:rsid w:val="0022341E"/>
    <w:rsid w:val="00235275"/>
    <w:rsid w:val="00247BB6"/>
    <w:rsid w:val="00251A69"/>
    <w:rsid w:val="00252A66"/>
    <w:rsid w:val="00276C98"/>
    <w:rsid w:val="0028080B"/>
    <w:rsid w:val="002A7A64"/>
    <w:rsid w:val="002B7B4C"/>
    <w:rsid w:val="002C7C13"/>
    <w:rsid w:val="002C7D21"/>
    <w:rsid w:val="002E6457"/>
    <w:rsid w:val="002E672A"/>
    <w:rsid w:val="0030267B"/>
    <w:rsid w:val="0031035F"/>
    <w:rsid w:val="00380093"/>
    <w:rsid w:val="003B55D4"/>
    <w:rsid w:val="00400356"/>
    <w:rsid w:val="00413A49"/>
    <w:rsid w:val="00416831"/>
    <w:rsid w:val="00444196"/>
    <w:rsid w:val="004531CE"/>
    <w:rsid w:val="00464B61"/>
    <w:rsid w:val="00467584"/>
    <w:rsid w:val="004D781F"/>
    <w:rsid w:val="004E2373"/>
    <w:rsid w:val="004E70B3"/>
    <w:rsid w:val="0051458B"/>
    <w:rsid w:val="00530462"/>
    <w:rsid w:val="005605C4"/>
    <w:rsid w:val="00575548"/>
    <w:rsid w:val="00596D62"/>
    <w:rsid w:val="005A54C4"/>
    <w:rsid w:val="005D19B5"/>
    <w:rsid w:val="005D46A1"/>
    <w:rsid w:val="005F7832"/>
    <w:rsid w:val="00602895"/>
    <w:rsid w:val="00613A80"/>
    <w:rsid w:val="00625FC2"/>
    <w:rsid w:val="00643A2D"/>
    <w:rsid w:val="00654D39"/>
    <w:rsid w:val="00665586"/>
    <w:rsid w:val="00686E17"/>
    <w:rsid w:val="00690716"/>
    <w:rsid w:val="006A3721"/>
    <w:rsid w:val="006D5CB9"/>
    <w:rsid w:val="006E5632"/>
    <w:rsid w:val="006F681A"/>
    <w:rsid w:val="007029C0"/>
    <w:rsid w:val="00703C98"/>
    <w:rsid w:val="00724A83"/>
    <w:rsid w:val="00785378"/>
    <w:rsid w:val="0079122C"/>
    <w:rsid w:val="007D1885"/>
    <w:rsid w:val="007E0DB4"/>
    <w:rsid w:val="0083506A"/>
    <w:rsid w:val="008461E1"/>
    <w:rsid w:val="008722EB"/>
    <w:rsid w:val="00893979"/>
    <w:rsid w:val="008C4818"/>
    <w:rsid w:val="00915121"/>
    <w:rsid w:val="00926A1F"/>
    <w:rsid w:val="00930953"/>
    <w:rsid w:val="00934762"/>
    <w:rsid w:val="00946815"/>
    <w:rsid w:val="009565A7"/>
    <w:rsid w:val="00971469"/>
    <w:rsid w:val="0097569C"/>
    <w:rsid w:val="00987A00"/>
    <w:rsid w:val="009B333C"/>
    <w:rsid w:val="009D3751"/>
    <w:rsid w:val="009F2640"/>
    <w:rsid w:val="00A1779A"/>
    <w:rsid w:val="00A179CB"/>
    <w:rsid w:val="00A83CDC"/>
    <w:rsid w:val="00A91B2F"/>
    <w:rsid w:val="00A91D39"/>
    <w:rsid w:val="00AA2EE6"/>
    <w:rsid w:val="00AA7529"/>
    <w:rsid w:val="00AC2AEA"/>
    <w:rsid w:val="00AE32C1"/>
    <w:rsid w:val="00AF2C5B"/>
    <w:rsid w:val="00B27D4D"/>
    <w:rsid w:val="00B36343"/>
    <w:rsid w:val="00B56F06"/>
    <w:rsid w:val="00B60113"/>
    <w:rsid w:val="00B64290"/>
    <w:rsid w:val="00B821E3"/>
    <w:rsid w:val="00B913B4"/>
    <w:rsid w:val="00BC3FA9"/>
    <w:rsid w:val="00BD06D9"/>
    <w:rsid w:val="00C03189"/>
    <w:rsid w:val="00C309F0"/>
    <w:rsid w:val="00C861A8"/>
    <w:rsid w:val="00C95195"/>
    <w:rsid w:val="00CA66CC"/>
    <w:rsid w:val="00CE414F"/>
    <w:rsid w:val="00D1527D"/>
    <w:rsid w:val="00D52992"/>
    <w:rsid w:val="00D52BDD"/>
    <w:rsid w:val="00D5433A"/>
    <w:rsid w:val="00DB63FA"/>
    <w:rsid w:val="00DC1F57"/>
    <w:rsid w:val="00DE3B99"/>
    <w:rsid w:val="00E01CFC"/>
    <w:rsid w:val="00E034AB"/>
    <w:rsid w:val="00E22AA6"/>
    <w:rsid w:val="00E2416C"/>
    <w:rsid w:val="00E32C70"/>
    <w:rsid w:val="00E453EA"/>
    <w:rsid w:val="00E653A3"/>
    <w:rsid w:val="00E71005"/>
    <w:rsid w:val="00E74583"/>
    <w:rsid w:val="00E756C2"/>
    <w:rsid w:val="00E966D4"/>
    <w:rsid w:val="00E977E1"/>
    <w:rsid w:val="00EB45E8"/>
    <w:rsid w:val="00F00DB7"/>
    <w:rsid w:val="00F04981"/>
    <w:rsid w:val="00F0722D"/>
    <w:rsid w:val="00F162A0"/>
    <w:rsid w:val="00F55B82"/>
    <w:rsid w:val="00F77DBE"/>
    <w:rsid w:val="00F95AB9"/>
    <w:rsid w:val="00FC4F75"/>
    <w:rsid w:val="00FE64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1C71A5D-BAB4-4ECA-8D80-7CD3C6632A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A91B2F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val="en-AU" w:eastAsia="x-none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71F9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01CF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01CFC"/>
  </w:style>
  <w:style w:type="paragraph" w:styleId="Footer">
    <w:name w:val="footer"/>
    <w:basedOn w:val="Normal"/>
    <w:link w:val="FooterChar"/>
    <w:uiPriority w:val="99"/>
    <w:unhideWhenUsed/>
    <w:rsid w:val="00E01CF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01CFC"/>
  </w:style>
  <w:style w:type="paragraph" w:customStyle="1" w:styleId="CharCharChar1CharCharChar">
    <w:name w:val="Char Char Char1 Char Char Char"/>
    <w:basedOn w:val="Normal"/>
    <w:rsid w:val="00E01CFC"/>
    <w:pPr>
      <w:spacing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paragraph" w:styleId="ListParagraph">
    <w:name w:val="List Paragraph"/>
    <w:basedOn w:val="Normal"/>
    <w:uiPriority w:val="34"/>
    <w:qFormat/>
    <w:rsid w:val="00A91B2F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rsid w:val="00A91B2F"/>
    <w:rPr>
      <w:rFonts w:ascii="Cambria" w:eastAsia="Times New Roman" w:hAnsi="Cambria" w:cs="Times New Roman"/>
      <w:b/>
      <w:bCs/>
      <w:kern w:val="32"/>
      <w:sz w:val="32"/>
      <w:szCs w:val="32"/>
      <w:lang w:val="en-AU" w:eastAsia="x-none"/>
    </w:rPr>
  </w:style>
  <w:style w:type="character" w:styleId="CommentReference">
    <w:name w:val="annotation reference"/>
    <w:semiHidden/>
    <w:rsid w:val="00A91B2F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A91B2F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en-AU" w:eastAsia="bg-BG"/>
    </w:rPr>
  </w:style>
  <w:style w:type="character" w:customStyle="1" w:styleId="CommentTextChar">
    <w:name w:val="Comment Text Char"/>
    <w:basedOn w:val="DefaultParagraphFont"/>
    <w:link w:val="CommentText"/>
    <w:semiHidden/>
    <w:rsid w:val="00A91B2F"/>
    <w:rPr>
      <w:rFonts w:ascii="Times New Roman" w:eastAsia="Calibri" w:hAnsi="Times New Roman" w:cs="Times New Roman"/>
      <w:sz w:val="20"/>
      <w:szCs w:val="20"/>
      <w:lang w:val="en-AU" w:eastAsia="bg-BG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91B2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91B2F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71F9D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80093"/>
    <w:pPr>
      <w:spacing w:after="160"/>
    </w:pPr>
    <w:rPr>
      <w:rFonts w:asciiTheme="minorHAnsi" w:eastAsiaTheme="minorHAnsi" w:hAnsiTheme="minorHAnsi" w:cstheme="minorBidi"/>
      <w:b/>
      <w:bCs/>
      <w:lang w:val="bg-BG" w:eastAsia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80093"/>
    <w:rPr>
      <w:rFonts w:ascii="Times New Roman" w:eastAsia="Calibri" w:hAnsi="Times New Roman" w:cs="Times New Roman"/>
      <w:b/>
      <w:bCs/>
      <w:sz w:val="20"/>
      <w:szCs w:val="20"/>
      <w:lang w:val="en-AU"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354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1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emf"/><Relationship Id="rId2" Type="http://schemas.openxmlformats.org/officeDocument/2006/relationships/oleObject" Target="embeddings/oleObject1.bin"/><Relationship Id="rId1" Type="http://schemas.openxmlformats.org/officeDocument/2006/relationships/image" Target="media/image1.emf"/><Relationship Id="rId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64D1A2-9491-4079-8F1A-F601D94213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1931</Words>
  <Characters>11013</Characters>
  <Application>Microsoft Office Word</Application>
  <DocSecurity>0</DocSecurity>
  <Lines>91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MTITC</Company>
  <LinksUpToDate>false</LinksUpToDate>
  <CharactersWithSpaces>12919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</dc:creator>
  <cp:keywords/>
  <dc:description/>
  <cp:lastModifiedBy>Boginya Dimitrova</cp:lastModifiedBy>
  <cp:revision>2</cp:revision>
  <dcterms:created xsi:type="dcterms:W3CDTF">2024-02-27T13:31:00Z</dcterms:created>
  <dcterms:modified xsi:type="dcterms:W3CDTF">2024-02-27T13:31:00Z</dcterms:modified>
</cp:coreProperties>
</file>